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E6B9F" w14:textId="096BB81A" w:rsidR="00A846BF" w:rsidRPr="00315ECF" w:rsidRDefault="00000000" w:rsidP="00315ECF">
      <w:pPr>
        <w:pStyle w:val="Tijeloteksta"/>
        <w:spacing w:before="76" w:line="275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Na</w:t>
      </w:r>
      <w:r w:rsidRPr="00315ECF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temelju</w:t>
      </w:r>
      <w:r w:rsidRPr="00315ECF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članka</w:t>
      </w:r>
      <w:r w:rsidRPr="00315ECF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15.</w:t>
      </w:r>
      <w:r w:rsidRPr="00315ECF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Zakona</w:t>
      </w:r>
      <w:r w:rsidRPr="00315ECF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o</w:t>
      </w:r>
      <w:r w:rsidRPr="00315ECF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javnoj</w:t>
      </w:r>
      <w:r w:rsidRPr="00315ECF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nabavi</w:t>
      </w:r>
      <w:r w:rsidRPr="00315ECF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(,,Narodne</w:t>
      </w:r>
      <w:r w:rsidRPr="00315ECF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novine“</w:t>
      </w:r>
      <w:r w:rsidRPr="00315ECF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broj</w:t>
      </w:r>
      <w:r w:rsidRPr="00315ECF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120/16,</w:t>
      </w:r>
      <w:r w:rsidRPr="00315ECF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114/22,</w:t>
      </w:r>
      <w:r w:rsidRPr="00315ECF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48/26)</w:t>
      </w:r>
      <w:r w:rsidRPr="00315EC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i</w:t>
      </w:r>
      <w:r w:rsidRPr="00315ECF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pacing w:val="-2"/>
          <w:sz w:val="20"/>
          <w:szCs w:val="20"/>
        </w:rPr>
        <w:t>članka</w:t>
      </w:r>
      <w:r w:rsidR="00315E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21. Statuta Javne ustanove</w:t>
      </w:r>
      <w:r w:rsidR="00357722" w:rsidRPr="00315ECF">
        <w:rPr>
          <w:rFonts w:asciiTheme="minorHAnsi" w:hAnsiTheme="minorHAnsi" w:cstheme="minorHAnsi"/>
          <w:sz w:val="20"/>
          <w:szCs w:val="20"/>
        </w:rPr>
        <w:t xml:space="preserve"> „Park prirode Žumberak </w:t>
      </w:r>
      <w:r w:rsidR="00315ECF" w:rsidRPr="00315ECF">
        <w:rPr>
          <w:rFonts w:asciiTheme="minorHAnsi" w:hAnsiTheme="minorHAnsi" w:cstheme="minorHAnsi"/>
          <w:sz w:val="20"/>
          <w:szCs w:val="20"/>
        </w:rPr>
        <w:t>-</w:t>
      </w:r>
      <w:r w:rsidR="00357722" w:rsidRPr="00315ECF">
        <w:rPr>
          <w:rFonts w:asciiTheme="minorHAnsi" w:hAnsiTheme="minorHAnsi" w:cstheme="minorHAnsi"/>
          <w:sz w:val="20"/>
          <w:szCs w:val="20"/>
        </w:rPr>
        <w:t xml:space="preserve"> Samoborsko gorje</w:t>
      </w:r>
      <w:r w:rsidR="003A476E" w:rsidRPr="00315ECF">
        <w:rPr>
          <w:rFonts w:asciiTheme="minorHAnsi" w:hAnsiTheme="minorHAnsi" w:cstheme="minorHAnsi"/>
          <w:sz w:val="20"/>
          <w:szCs w:val="20"/>
        </w:rPr>
        <w:t>“ te I. izmjena i dopuna Statuta Javne ustanove „Park prirode Žumberak - Samoborsko gorje“</w:t>
      </w:r>
      <w:r w:rsidRPr="00315ECF">
        <w:rPr>
          <w:rFonts w:asciiTheme="minorHAnsi" w:hAnsiTheme="minorHAnsi" w:cstheme="minorHAnsi"/>
          <w:color w:val="000000"/>
          <w:sz w:val="20"/>
          <w:szCs w:val="20"/>
        </w:rPr>
        <w:t xml:space="preserve">, ravnatelj Javne ustanove „Park prirode </w:t>
      </w:r>
      <w:r w:rsidR="00357722" w:rsidRPr="00315ECF">
        <w:rPr>
          <w:rFonts w:asciiTheme="minorHAnsi" w:hAnsiTheme="minorHAnsi" w:cstheme="minorHAnsi"/>
          <w:color w:val="000000"/>
          <w:sz w:val="20"/>
          <w:szCs w:val="20"/>
        </w:rPr>
        <w:t xml:space="preserve">Žumberak </w:t>
      </w:r>
      <w:r w:rsidR="00315ECF" w:rsidRPr="00315ECF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22518E" w:rsidRPr="00315ECF">
        <w:rPr>
          <w:rFonts w:asciiTheme="minorHAnsi" w:hAnsiTheme="minorHAnsi" w:cstheme="minorHAnsi"/>
          <w:color w:val="000000"/>
          <w:sz w:val="20"/>
          <w:szCs w:val="20"/>
        </w:rPr>
        <w:t xml:space="preserve"> Samoborsko gorje</w:t>
      </w:r>
      <w:r w:rsidRPr="00315ECF">
        <w:rPr>
          <w:rFonts w:asciiTheme="minorHAnsi" w:hAnsiTheme="minorHAnsi" w:cstheme="minorHAnsi"/>
          <w:color w:val="000000"/>
          <w:sz w:val="20"/>
          <w:szCs w:val="20"/>
        </w:rPr>
        <w:t xml:space="preserve">“ (dalje u tekstu: </w:t>
      </w:r>
      <w:r w:rsidR="004C7956" w:rsidRPr="00315ECF">
        <w:rPr>
          <w:rFonts w:asciiTheme="minorHAnsi" w:hAnsiTheme="minorHAnsi" w:cstheme="minorHAnsi"/>
          <w:color w:val="000000"/>
          <w:sz w:val="20"/>
          <w:szCs w:val="20"/>
        </w:rPr>
        <w:t>Javna ustanova</w:t>
      </w:r>
      <w:r w:rsidRPr="00315ECF">
        <w:rPr>
          <w:rFonts w:asciiTheme="minorHAnsi" w:hAnsiTheme="minorHAnsi" w:cstheme="minorHAnsi"/>
          <w:color w:val="000000"/>
          <w:sz w:val="20"/>
          <w:szCs w:val="20"/>
        </w:rPr>
        <w:t>) donosi</w:t>
      </w:r>
    </w:p>
    <w:p w14:paraId="3873796B" w14:textId="77777777" w:rsidR="00A846BF" w:rsidRPr="00315ECF" w:rsidRDefault="00A846BF" w:rsidP="00315ECF">
      <w:pPr>
        <w:pStyle w:val="Tijeloteksta"/>
        <w:rPr>
          <w:rFonts w:asciiTheme="minorHAnsi" w:hAnsiTheme="minorHAnsi" w:cstheme="minorHAnsi"/>
          <w:sz w:val="20"/>
          <w:szCs w:val="20"/>
        </w:rPr>
      </w:pPr>
    </w:p>
    <w:p w14:paraId="4105E2BA" w14:textId="77777777" w:rsidR="00A846BF" w:rsidRPr="00315ECF" w:rsidRDefault="00A846BF" w:rsidP="00315ECF">
      <w:pPr>
        <w:pStyle w:val="Tijeloteksta"/>
        <w:spacing w:before="274"/>
        <w:rPr>
          <w:rFonts w:asciiTheme="minorHAnsi" w:hAnsiTheme="minorHAnsi" w:cstheme="minorHAnsi"/>
          <w:sz w:val="20"/>
          <w:szCs w:val="20"/>
        </w:rPr>
      </w:pPr>
    </w:p>
    <w:p w14:paraId="19D7BFC8" w14:textId="18D490F1" w:rsidR="00A846BF" w:rsidRPr="00315ECF" w:rsidRDefault="00000000" w:rsidP="00315ECF">
      <w:pPr>
        <w:pStyle w:val="Naslov1"/>
        <w:jc w:val="center"/>
        <w:rPr>
          <w:rFonts w:asciiTheme="minorHAnsi" w:hAnsiTheme="minorHAnsi" w:cstheme="minorHAnsi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PRAVILNIK</w:t>
      </w:r>
      <w:r w:rsidRPr="00315E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O</w:t>
      </w:r>
      <w:r w:rsidR="00315ECF" w:rsidRPr="00315ECF">
        <w:rPr>
          <w:rFonts w:asciiTheme="minorHAnsi" w:hAnsiTheme="minorHAnsi" w:cstheme="minorHAnsi"/>
          <w:sz w:val="20"/>
          <w:szCs w:val="20"/>
        </w:rPr>
        <w:t xml:space="preserve"> </w:t>
      </w:r>
      <w:r w:rsidR="00B10058">
        <w:rPr>
          <w:rFonts w:asciiTheme="minorHAnsi" w:hAnsiTheme="minorHAnsi" w:cstheme="minorHAnsi"/>
          <w:sz w:val="20"/>
          <w:szCs w:val="20"/>
        </w:rPr>
        <w:t>PROVEDBI</w:t>
      </w:r>
      <w:r w:rsidR="00315ECF" w:rsidRPr="00315ECF">
        <w:rPr>
          <w:rFonts w:asciiTheme="minorHAnsi" w:hAnsiTheme="minorHAnsi" w:cstheme="minorHAnsi"/>
          <w:sz w:val="20"/>
          <w:szCs w:val="20"/>
        </w:rPr>
        <w:t xml:space="preserve"> POSTUPAKA JEDNOSTAVNE NABAVE</w:t>
      </w:r>
    </w:p>
    <w:p w14:paraId="04E516B4" w14:textId="77777777" w:rsidR="00A846BF" w:rsidRPr="00315ECF" w:rsidRDefault="00A846BF" w:rsidP="00315ECF">
      <w:pPr>
        <w:pStyle w:val="Tijeloteksta"/>
        <w:rPr>
          <w:rFonts w:asciiTheme="minorHAnsi" w:hAnsiTheme="minorHAnsi" w:cstheme="minorHAnsi"/>
          <w:b/>
          <w:sz w:val="20"/>
          <w:szCs w:val="20"/>
        </w:rPr>
      </w:pPr>
    </w:p>
    <w:p w14:paraId="63A4AFF6" w14:textId="77777777" w:rsidR="00A846BF" w:rsidRPr="00315ECF" w:rsidRDefault="00A846BF" w:rsidP="00315ECF">
      <w:pPr>
        <w:pStyle w:val="Tijeloteksta"/>
        <w:rPr>
          <w:rFonts w:asciiTheme="minorHAnsi" w:hAnsiTheme="minorHAnsi" w:cstheme="minorHAnsi"/>
          <w:b/>
          <w:sz w:val="20"/>
          <w:szCs w:val="20"/>
        </w:rPr>
      </w:pPr>
    </w:p>
    <w:p w14:paraId="3FFF4F87" w14:textId="77777777" w:rsidR="00A846BF" w:rsidRPr="00315ECF" w:rsidRDefault="00A846BF" w:rsidP="00315ECF">
      <w:pPr>
        <w:pStyle w:val="Tijeloteksta"/>
        <w:spacing w:before="2"/>
        <w:rPr>
          <w:rFonts w:asciiTheme="minorHAnsi" w:hAnsiTheme="minorHAnsi" w:cstheme="minorHAnsi"/>
          <w:b/>
          <w:sz w:val="20"/>
          <w:szCs w:val="20"/>
        </w:rPr>
      </w:pPr>
    </w:p>
    <w:p w14:paraId="409ABBBE" w14:textId="1833437E" w:rsidR="00A846BF" w:rsidRPr="00315ECF" w:rsidRDefault="00000000" w:rsidP="00315ECF">
      <w:pPr>
        <w:spacing w:line="275" w:lineRule="exact"/>
        <w:ind w:left="2"/>
        <w:rPr>
          <w:rFonts w:asciiTheme="minorHAnsi" w:hAnsiTheme="minorHAnsi" w:cstheme="minorHAnsi"/>
          <w:b/>
          <w:spacing w:val="-2"/>
          <w:sz w:val="20"/>
          <w:szCs w:val="20"/>
        </w:rPr>
      </w:pPr>
      <w:r w:rsidRPr="00315ECF">
        <w:rPr>
          <w:rFonts w:asciiTheme="minorHAnsi" w:hAnsiTheme="minorHAnsi" w:cstheme="minorHAnsi"/>
          <w:b/>
          <w:sz w:val="20"/>
          <w:szCs w:val="20"/>
        </w:rPr>
        <w:t>OPĆE</w:t>
      </w:r>
      <w:r w:rsidRPr="00315EC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b/>
          <w:spacing w:val="-2"/>
          <w:sz w:val="20"/>
          <w:szCs w:val="20"/>
        </w:rPr>
        <w:t>ODREDBE</w:t>
      </w:r>
      <w:r w:rsidR="00315ECF">
        <w:rPr>
          <w:rFonts w:asciiTheme="minorHAnsi" w:hAnsiTheme="minorHAnsi" w:cstheme="minorHAnsi"/>
          <w:b/>
          <w:spacing w:val="-2"/>
          <w:sz w:val="20"/>
          <w:szCs w:val="20"/>
        </w:rPr>
        <w:br/>
      </w:r>
    </w:p>
    <w:p w14:paraId="0B214FBA" w14:textId="77777777" w:rsidR="00A846BF" w:rsidRPr="00315ECF" w:rsidRDefault="00000000" w:rsidP="00315ECF">
      <w:pPr>
        <w:pStyle w:val="Naslov2"/>
        <w:ind w:left="2" w:right="129"/>
        <w:jc w:val="center"/>
        <w:rPr>
          <w:rFonts w:asciiTheme="minorHAnsi" w:hAnsiTheme="minorHAnsi" w:cstheme="minorHAnsi"/>
          <w:spacing w:val="-5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Članak</w:t>
      </w:r>
      <w:r w:rsidRPr="00315EC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pacing w:val="-5"/>
          <w:sz w:val="20"/>
          <w:szCs w:val="20"/>
        </w:rPr>
        <w:t>1.</w:t>
      </w:r>
    </w:p>
    <w:p w14:paraId="55FCA669" w14:textId="77777777" w:rsidR="004F14A6" w:rsidRPr="00315ECF" w:rsidRDefault="004F14A6" w:rsidP="00315ECF">
      <w:pPr>
        <w:pStyle w:val="Naslov2"/>
        <w:ind w:left="2" w:right="129"/>
        <w:jc w:val="center"/>
        <w:rPr>
          <w:rFonts w:asciiTheme="minorHAnsi" w:hAnsiTheme="minorHAnsi" w:cstheme="minorHAnsi"/>
          <w:sz w:val="20"/>
          <w:szCs w:val="20"/>
        </w:rPr>
      </w:pPr>
    </w:p>
    <w:p w14:paraId="17FC5509" w14:textId="52FC80F5" w:rsidR="00A846BF" w:rsidRPr="00315ECF" w:rsidRDefault="00000000" w:rsidP="00315ECF">
      <w:pPr>
        <w:pStyle w:val="Tijeloteksta"/>
        <w:spacing w:before="4"/>
        <w:ind w:right="135"/>
        <w:jc w:val="both"/>
        <w:rPr>
          <w:rFonts w:asciiTheme="minorHAnsi" w:hAnsiTheme="minorHAnsi" w:cstheme="minorHAnsi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U</w:t>
      </w:r>
      <w:r w:rsidRPr="00315EC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svrhu</w:t>
      </w:r>
      <w:r w:rsidRPr="00315EC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poštivanja</w:t>
      </w:r>
      <w:r w:rsidRPr="00315EC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načela</w:t>
      </w:r>
      <w:r w:rsidRPr="00315EC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javne</w:t>
      </w:r>
      <w:r w:rsidRPr="00315EC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nabave</w:t>
      </w:r>
      <w:r w:rsidRPr="00315EC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835392" w:rsidRPr="00315ECF">
        <w:rPr>
          <w:rFonts w:asciiTheme="minorHAnsi" w:hAnsiTheme="minorHAnsi" w:cstheme="minorHAnsi"/>
          <w:spacing w:val="-5"/>
          <w:sz w:val="20"/>
          <w:szCs w:val="20"/>
        </w:rPr>
        <w:t>iz Članka 4. Zakona o javnoj nabavi</w:t>
      </w:r>
      <w:r w:rsidR="0098678B" w:rsidRPr="00315EC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te</w:t>
      </w:r>
      <w:r w:rsidRPr="00315EC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zakonitog,</w:t>
      </w:r>
      <w:r w:rsidRPr="00315E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namjenskog</w:t>
      </w:r>
      <w:r w:rsidRPr="00315EC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i</w:t>
      </w:r>
      <w:r w:rsidRPr="00315EC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svrhovitog trošenja</w:t>
      </w:r>
      <w:r w:rsidR="00835392" w:rsidRPr="00315ECF">
        <w:rPr>
          <w:rFonts w:asciiTheme="minorHAnsi" w:hAnsiTheme="minorHAnsi" w:cstheme="minorHAnsi"/>
          <w:spacing w:val="-5"/>
          <w:sz w:val="20"/>
          <w:szCs w:val="20"/>
        </w:rPr>
        <w:t xml:space="preserve"> javnih </w:t>
      </w:r>
      <w:r w:rsidRPr="00315ECF">
        <w:rPr>
          <w:rFonts w:asciiTheme="minorHAnsi" w:hAnsiTheme="minorHAnsi" w:cstheme="minorHAnsi"/>
          <w:sz w:val="20"/>
          <w:szCs w:val="20"/>
        </w:rPr>
        <w:t xml:space="preserve">sredstava, ovim se Pravilnikom o </w:t>
      </w:r>
      <w:r w:rsidR="00B10058">
        <w:rPr>
          <w:rFonts w:asciiTheme="minorHAnsi" w:hAnsiTheme="minorHAnsi" w:cstheme="minorHAnsi"/>
          <w:sz w:val="20"/>
          <w:szCs w:val="20"/>
        </w:rPr>
        <w:t>provedbi</w:t>
      </w:r>
      <w:r w:rsidRPr="00315ECF">
        <w:rPr>
          <w:rFonts w:asciiTheme="minorHAnsi" w:hAnsiTheme="minorHAnsi" w:cstheme="minorHAnsi"/>
          <w:sz w:val="20"/>
          <w:szCs w:val="20"/>
        </w:rPr>
        <w:t xml:space="preserve"> postupaka jednostavne nabave (</w:t>
      </w:r>
      <w:r w:rsidR="00835392" w:rsidRPr="00315ECF">
        <w:rPr>
          <w:rFonts w:asciiTheme="minorHAnsi" w:hAnsiTheme="minorHAnsi" w:cstheme="minorHAnsi"/>
          <w:sz w:val="20"/>
          <w:szCs w:val="20"/>
        </w:rPr>
        <w:t xml:space="preserve">dalje u </w:t>
      </w:r>
      <w:r w:rsidRPr="00315ECF">
        <w:rPr>
          <w:rFonts w:asciiTheme="minorHAnsi" w:hAnsiTheme="minorHAnsi" w:cstheme="minorHAnsi"/>
          <w:sz w:val="20"/>
          <w:szCs w:val="20"/>
        </w:rPr>
        <w:t>tekstu: Pravilnik)</w:t>
      </w:r>
      <w:r w:rsidRPr="00315EC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uređuju</w:t>
      </w:r>
      <w:r w:rsidRPr="00315EC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postupci</w:t>
      </w:r>
      <w:r w:rsidRPr="00315EC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za</w:t>
      </w:r>
      <w:r w:rsidRPr="00315EC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nabavu</w:t>
      </w:r>
      <w:r w:rsidRPr="00315EC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roba</w:t>
      </w:r>
      <w:r w:rsidRPr="00315EC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i</w:t>
      </w:r>
      <w:r w:rsidRPr="00315EC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usluga</w:t>
      </w:r>
      <w:r w:rsidRPr="00315EC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procijenjene</w:t>
      </w:r>
      <w:r w:rsidRPr="00315EC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vrijednosti</w:t>
      </w:r>
      <w:r w:rsidRPr="00315EC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b/>
          <w:bCs/>
          <w:sz w:val="20"/>
          <w:szCs w:val="20"/>
        </w:rPr>
        <w:t>manje</w:t>
      </w:r>
      <w:r w:rsidRPr="00315ECF">
        <w:rPr>
          <w:rFonts w:asciiTheme="minorHAnsi" w:hAnsiTheme="minorHAnsi" w:cstheme="minorHAnsi"/>
          <w:b/>
          <w:bCs/>
          <w:spacing w:val="-10"/>
          <w:sz w:val="20"/>
          <w:szCs w:val="20"/>
        </w:rPr>
        <w:t xml:space="preserve"> </w:t>
      </w:r>
      <w:r w:rsidR="00315ECF" w:rsidRPr="00315ECF">
        <w:rPr>
          <w:rFonts w:asciiTheme="minorHAnsi" w:hAnsiTheme="minorHAnsi" w:cstheme="minorHAnsi"/>
          <w:b/>
          <w:bCs/>
          <w:spacing w:val="-10"/>
          <w:sz w:val="20"/>
          <w:szCs w:val="20"/>
        </w:rPr>
        <w:t xml:space="preserve">od </w:t>
      </w:r>
      <w:r w:rsidRPr="00315ECF">
        <w:rPr>
          <w:rFonts w:asciiTheme="minorHAnsi" w:hAnsiTheme="minorHAnsi" w:cstheme="minorHAnsi"/>
          <w:b/>
          <w:bCs/>
          <w:sz w:val="20"/>
          <w:szCs w:val="20"/>
        </w:rPr>
        <w:t>50.000,00</w:t>
      </w:r>
      <w:r w:rsidRPr="00315ECF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b/>
          <w:bCs/>
          <w:sz w:val="20"/>
          <w:szCs w:val="20"/>
        </w:rPr>
        <w:t>eura</w:t>
      </w:r>
      <w:r w:rsidRPr="00315ECF">
        <w:rPr>
          <w:rFonts w:asciiTheme="minorHAnsi" w:hAnsiTheme="minorHAnsi" w:cstheme="minorHAnsi"/>
          <w:sz w:val="20"/>
          <w:szCs w:val="20"/>
        </w:rPr>
        <w:t xml:space="preserve"> (bez PDV-a), odnosno za nabavu radova procijenjene vrijednosti </w:t>
      </w:r>
      <w:r w:rsidRPr="00315ECF">
        <w:rPr>
          <w:rFonts w:asciiTheme="minorHAnsi" w:hAnsiTheme="minorHAnsi" w:cstheme="minorHAnsi"/>
          <w:b/>
          <w:bCs/>
          <w:sz w:val="20"/>
          <w:szCs w:val="20"/>
        </w:rPr>
        <w:t>manje od 100.000,00 eura</w:t>
      </w:r>
      <w:r w:rsidRPr="00315ECF">
        <w:rPr>
          <w:rFonts w:asciiTheme="minorHAnsi" w:hAnsiTheme="minorHAnsi" w:cstheme="minorHAnsi"/>
          <w:sz w:val="20"/>
          <w:szCs w:val="20"/>
        </w:rPr>
        <w:t xml:space="preserve"> (bez PDV-a)</w:t>
      </w:r>
      <w:r w:rsidRPr="00315EC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(u</w:t>
      </w:r>
      <w:r w:rsidRPr="00315EC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daljnjem</w:t>
      </w:r>
      <w:r w:rsidRPr="00315ECF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tekstu:</w:t>
      </w:r>
      <w:r w:rsidRPr="00315EC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jednostavna</w:t>
      </w:r>
      <w:r w:rsidRPr="00315ECF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nabava)</w:t>
      </w:r>
      <w:r w:rsidRPr="00315EC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za</w:t>
      </w:r>
      <w:r w:rsidRPr="00315ECF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koje</w:t>
      </w:r>
      <w:r w:rsidRPr="00315ECF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sukladno</w:t>
      </w:r>
      <w:r w:rsidRPr="00315EC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odredbama</w:t>
      </w:r>
      <w:r w:rsidRPr="00315EC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Zakona</w:t>
      </w:r>
      <w:r w:rsidRPr="00315ECF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o</w:t>
      </w:r>
      <w:r w:rsidRPr="00315EC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javnoj</w:t>
      </w:r>
      <w:r w:rsidRPr="00315EC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nabavi ne postoji obveza provedbe postupaka javne nabave.</w:t>
      </w:r>
    </w:p>
    <w:p w14:paraId="7849CE68" w14:textId="77777777" w:rsidR="00513DEB" w:rsidRPr="00315ECF" w:rsidRDefault="00000000" w:rsidP="00315ECF">
      <w:pPr>
        <w:pStyle w:val="Tijeloteksta"/>
        <w:spacing w:before="275"/>
        <w:ind w:right="131"/>
        <w:jc w:val="both"/>
        <w:rPr>
          <w:rFonts w:asciiTheme="minorHAnsi" w:hAnsiTheme="minorHAnsi" w:cstheme="minorHAnsi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U provedbi postupaka nabave robe, radova i usluga prema odredbama ovog Pravilnika, obvezno je primjenjivati i druge važeće zakonske i podzakonske akte, kao i interne akte koji se odnose na pojedini predmet nabave u smislu posebnih zakona.</w:t>
      </w:r>
    </w:p>
    <w:p w14:paraId="4A7F1858" w14:textId="4937AF38" w:rsidR="00513DEB" w:rsidRPr="00315ECF" w:rsidRDefault="00513DEB" w:rsidP="00315ECF">
      <w:pPr>
        <w:pStyle w:val="Tijeloteksta"/>
        <w:spacing w:before="275"/>
        <w:ind w:right="131"/>
        <w:jc w:val="both"/>
        <w:rPr>
          <w:rFonts w:asciiTheme="minorHAnsi" w:hAnsiTheme="minorHAnsi" w:cstheme="minorHAnsi"/>
          <w:sz w:val="20"/>
          <w:szCs w:val="20"/>
        </w:rPr>
      </w:pPr>
      <w:r w:rsidRPr="00315ECF">
        <w:rPr>
          <w:rFonts w:asciiTheme="minorHAnsi" w:eastAsia="Calibri" w:hAnsiTheme="minorHAnsi" w:cstheme="minorHAnsi"/>
          <w:color w:val="000000"/>
          <w:kern w:val="2"/>
          <w:sz w:val="20"/>
          <w:szCs w:val="20"/>
          <w:lang w:eastAsia="hr-HR"/>
        </w:rPr>
        <w:t>Izrazi koji se koriste u ovome Pravilniku, a imaju rodno značenje odnose se jednako na muški i ženski rod.</w:t>
      </w:r>
    </w:p>
    <w:p w14:paraId="4456A263" w14:textId="77777777" w:rsidR="00A846BF" w:rsidRPr="00315ECF" w:rsidRDefault="00A846BF" w:rsidP="00315ECF">
      <w:pPr>
        <w:pStyle w:val="Tijeloteksta"/>
        <w:rPr>
          <w:rFonts w:asciiTheme="minorHAnsi" w:hAnsiTheme="minorHAnsi" w:cstheme="minorHAnsi"/>
          <w:sz w:val="20"/>
          <w:szCs w:val="20"/>
        </w:rPr>
      </w:pPr>
    </w:p>
    <w:p w14:paraId="2539CED3" w14:textId="77777777" w:rsidR="004C7956" w:rsidRPr="00315ECF" w:rsidRDefault="004C7956" w:rsidP="00315ECF">
      <w:pPr>
        <w:pStyle w:val="Tijeloteksta"/>
        <w:rPr>
          <w:rFonts w:asciiTheme="minorHAnsi" w:hAnsiTheme="minorHAnsi" w:cstheme="minorHAnsi"/>
          <w:sz w:val="20"/>
          <w:szCs w:val="20"/>
        </w:rPr>
      </w:pPr>
    </w:p>
    <w:p w14:paraId="6FDFD760" w14:textId="01B0EB21" w:rsidR="00315ECF" w:rsidRDefault="00000000" w:rsidP="00315ECF">
      <w:pPr>
        <w:pStyle w:val="Naslov1"/>
        <w:rPr>
          <w:rFonts w:asciiTheme="minorHAnsi" w:hAnsiTheme="minorHAnsi" w:cstheme="minorHAnsi"/>
          <w:spacing w:val="-2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SPRJEČAVANJE</w:t>
      </w:r>
      <w:r w:rsidRPr="00315EC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SUKOBA</w:t>
      </w:r>
      <w:r w:rsidRPr="00315E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pacing w:val="-2"/>
          <w:sz w:val="20"/>
          <w:szCs w:val="20"/>
        </w:rPr>
        <w:t>INTERESA</w:t>
      </w:r>
      <w:r w:rsidR="00315ECF">
        <w:rPr>
          <w:rFonts w:asciiTheme="minorHAnsi" w:hAnsiTheme="minorHAnsi" w:cstheme="minorHAnsi"/>
          <w:spacing w:val="-2"/>
          <w:sz w:val="20"/>
          <w:szCs w:val="20"/>
        </w:rPr>
        <w:br/>
      </w:r>
    </w:p>
    <w:p w14:paraId="6FB57BD7" w14:textId="1C833047" w:rsidR="00A846BF" w:rsidRPr="00315ECF" w:rsidRDefault="00000000" w:rsidP="00315ECF">
      <w:pPr>
        <w:pStyle w:val="Naslov1"/>
        <w:jc w:val="center"/>
        <w:rPr>
          <w:rFonts w:asciiTheme="minorHAnsi" w:hAnsiTheme="minorHAnsi" w:cstheme="minorHAnsi"/>
          <w:spacing w:val="-5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Članak</w:t>
      </w:r>
      <w:r w:rsidRPr="00315EC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4C7956" w:rsidRPr="00315ECF">
        <w:rPr>
          <w:rFonts w:asciiTheme="minorHAnsi" w:hAnsiTheme="minorHAnsi" w:cstheme="minorHAnsi"/>
          <w:spacing w:val="-5"/>
          <w:sz w:val="20"/>
          <w:szCs w:val="20"/>
        </w:rPr>
        <w:t>2</w:t>
      </w:r>
      <w:r w:rsidRPr="00315ECF">
        <w:rPr>
          <w:rFonts w:asciiTheme="minorHAnsi" w:hAnsiTheme="minorHAnsi" w:cstheme="minorHAnsi"/>
          <w:spacing w:val="-5"/>
          <w:sz w:val="20"/>
          <w:szCs w:val="20"/>
        </w:rPr>
        <w:t>.</w:t>
      </w:r>
    </w:p>
    <w:p w14:paraId="4B022ADB" w14:textId="1E17A355" w:rsidR="004C7956" w:rsidRPr="00315ECF" w:rsidRDefault="00AF4E3F" w:rsidP="00AF4E3F">
      <w:pPr>
        <w:pStyle w:val="Tijeloteksta"/>
        <w:spacing w:line="276" w:lineRule="exact"/>
        <w:ind w:left="0"/>
        <w:rPr>
          <w:rFonts w:asciiTheme="minorHAnsi" w:hAnsiTheme="minorHAnsi" w:cstheme="minorHAnsi"/>
          <w:spacing w:val="-2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="004F14A6" w:rsidRPr="00315ECF">
        <w:rPr>
          <w:rFonts w:asciiTheme="minorHAnsi" w:hAnsiTheme="minorHAnsi" w:cstheme="minorHAnsi"/>
          <w:sz w:val="20"/>
          <w:szCs w:val="20"/>
        </w:rPr>
        <w:t xml:space="preserve">Sprečavanje, prepoznavanje i uklanjanje sukoba interesa provodi se sukladno odredbama članaka 75. do 83. Zakona o javnoj nabavi. </w:t>
      </w:r>
    </w:p>
    <w:p w14:paraId="14C1D6A1" w14:textId="77777777" w:rsidR="004C7956" w:rsidRPr="00315ECF" w:rsidRDefault="004C7956" w:rsidP="00315ECF">
      <w:pPr>
        <w:pStyle w:val="Tijeloteksta"/>
        <w:spacing w:line="276" w:lineRule="exact"/>
        <w:rPr>
          <w:rFonts w:asciiTheme="minorHAnsi" w:hAnsiTheme="minorHAnsi" w:cstheme="minorHAnsi"/>
          <w:sz w:val="20"/>
          <w:szCs w:val="20"/>
        </w:rPr>
      </w:pPr>
    </w:p>
    <w:p w14:paraId="7AC9829E" w14:textId="77777777" w:rsidR="004F14A6" w:rsidRPr="00315ECF" w:rsidRDefault="004F14A6" w:rsidP="00315ECF">
      <w:pPr>
        <w:pStyle w:val="Tijeloteksta"/>
        <w:spacing w:line="276" w:lineRule="exact"/>
        <w:rPr>
          <w:rFonts w:asciiTheme="minorHAnsi" w:hAnsiTheme="minorHAnsi" w:cstheme="minorHAnsi"/>
          <w:sz w:val="20"/>
          <w:szCs w:val="20"/>
        </w:rPr>
      </w:pPr>
    </w:p>
    <w:p w14:paraId="3056D447" w14:textId="0940622B" w:rsidR="00A846BF" w:rsidRPr="00315ECF" w:rsidRDefault="00000000" w:rsidP="00315ECF">
      <w:pPr>
        <w:pStyle w:val="Naslov1"/>
        <w:spacing w:before="71"/>
        <w:rPr>
          <w:rFonts w:asciiTheme="minorHAnsi" w:hAnsiTheme="minorHAnsi" w:cstheme="minorHAnsi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ODGOVORNOST</w:t>
      </w:r>
      <w:r w:rsidRPr="00315EC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I</w:t>
      </w:r>
      <w:r w:rsidRPr="00315EC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NADLEŽNOST</w:t>
      </w:r>
      <w:r w:rsidRPr="00315EC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ZA</w:t>
      </w:r>
      <w:r w:rsidRPr="00315EC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="00B10058">
        <w:rPr>
          <w:rFonts w:asciiTheme="minorHAnsi" w:hAnsiTheme="minorHAnsi" w:cstheme="minorHAnsi"/>
          <w:sz w:val="20"/>
          <w:szCs w:val="20"/>
        </w:rPr>
        <w:t>PROVEDBU</w:t>
      </w:r>
      <w:r w:rsidRPr="00315EC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POSTUPAKA</w:t>
      </w:r>
      <w:r w:rsidRPr="00315EC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 xml:space="preserve">JEDNOSTAVNE </w:t>
      </w:r>
      <w:r w:rsidRPr="00315ECF">
        <w:rPr>
          <w:rFonts w:asciiTheme="minorHAnsi" w:hAnsiTheme="minorHAnsi" w:cstheme="minorHAnsi"/>
          <w:spacing w:val="-2"/>
          <w:sz w:val="20"/>
          <w:szCs w:val="20"/>
        </w:rPr>
        <w:t>NABAVE</w:t>
      </w:r>
      <w:r w:rsidR="00315ECF">
        <w:rPr>
          <w:rFonts w:asciiTheme="minorHAnsi" w:hAnsiTheme="minorHAnsi" w:cstheme="minorHAnsi"/>
          <w:spacing w:val="-2"/>
          <w:sz w:val="20"/>
          <w:szCs w:val="20"/>
        </w:rPr>
        <w:br/>
      </w:r>
    </w:p>
    <w:p w14:paraId="27E0CD10" w14:textId="0543E19F" w:rsidR="00A846BF" w:rsidRPr="00315ECF" w:rsidRDefault="00000000" w:rsidP="00315ECF">
      <w:pPr>
        <w:pStyle w:val="Naslov2"/>
        <w:spacing w:line="276" w:lineRule="exact"/>
        <w:ind w:left="2"/>
        <w:jc w:val="center"/>
        <w:rPr>
          <w:rFonts w:asciiTheme="minorHAnsi" w:hAnsiTheme="minorHAnsi" w:cstheme="minorHAnsi"/>
          <w:spacing w:val="-5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Članak</w:t>
      </w:r>
      <w:r w:rsidRPr="00315EC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4C7956" w:rsidRPr="00315ECF">
        <w:rPr>
          <w:rFonts w:asciiTheme="minorHAnsi" w:hAnsiTheme="minorHAnsi" w:cstheme="minorHAnsi"/>
          <w:spacing w:val="-5"/>
          <w:sz w:val="20"/>
          <w:szCs w:val="20"/>
        </w:rPr>
        <w:t>3.</w:t>
      </w:r>
    </w:p>
    <w:p w14:paraId="1175F1CD" w14:textId="77777777" w:rsidR="004F14A6" w:rsidRPr="00315ECF" w:rsidRDefault="004F14A6" w:rsidP="00315ECF">
      <w:pPr>
        <w:pStyle w:val="Naslov2"/>
        <w:spacing w:line="276" w:lineRule="exact"/>
        <w:ind w:left="2"/>
        <w:rPr>
          <w:rFonts w:asciiTheme="minorHAnsi" w:hAnsiTheme="minorHAnsi" w:cstheme="minorHAnsi"/>
          <w:sz w:val="20"/>
          <w:szCs w:val="20"/>
        </w:rPr>
      </w:pPr>
    </w:p>
    <w:p w14:paraId="7627A6F7" w14:textId="555062EB" w:rsidR="00A846BF" w:rsidRPr="00315ECF" w:rsidRDefault="004F14A6" w:rsidP="00315ECF">
      <w:pPr>
        <w:pStyle w:val="Tijeloteksta"/>
        <w:spacing w:line="276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Za uspostavu organizacijskog i proceduralnog okvira kojim se osigurava da se postupci jednostavne nabave koji su predmet ovog Pravilnika provod</w:t>
      </w:r>
      <w:r w:rsidR="003A2319" w:rsidRPr="00315ECF">
        <w:rPr>
          <w:rFonts w:asciiTheme="minorHAnsi" w:hAnsiTheme="minorHAnsi" w:cstheme="minorHAnsi"/>
          <w:sz w:val="20"/>
          <w:szCs w:val="20"/>
        </w:rPr>
        <w:t>e</w:t>
      </w:r>
      <w:r w:rsidR="00343AC7" w:rsidRPr="00315ECF">
        <w:rPr>
          <w:rFonts w:asciiTheme="minorHAnsi" w:hAnsiTheme="minorHAnsi" w:cstheme="minorHAnsi"/>
          <w:sz w:val="20"/>
          <w:szCs w:val="20"/>
        </w:rPr>
        <w:t xml:space="preserve"> zakonito, transparentno i ekonomično odgovoran je </w:t>
      </w:r>
      <w:r w:rsidR="0098678B" w:rsidRPr="00315ECF">
        <w:rPr>
          <w:rFonts w:asciiTheme="minorHAnsi" w:hAnsiTheme="minorHAnsi" w:cstheme="minorHAnsi"/>
          <w:sz w:val="20"/>
          <w:szCs w:val="20"/>
        </w:rPr>
        <w:t>r</w:t>
      </w:r>
      <w:r w:rsidR="00343AC7" w:rsidRPr="00315ECF">
        <w:rPr>
          <w:rFonts w:asciiTheme="minorHAnsi" w:hAnsiTheme="minorHAnsi" w:cstheme="minorHAnsi"/>
          <w:sz w:val="20"/>
          <w:szCs w:val="20"/>
        </w:rPr>
        <w:t>avnatelj Javne ustanove.</w:t>
      </w:r>
    </w:p>
    <w:p w14:paraId="07288A64" w14:textId="77777777" w:rsidR="00513DEB" w:rsidRPr="00315ECF" w:rsidRDefault="00513DEB" w:rsidP="00315ECF">
      <w:pPr>
        <w:widowControl/>
        <w:autoSpaceDE/>
        <w:autoSpaceDN/>
        <w:spacing w:after="120" w:line="276" w:lineRule="auto"/>
        <w:ind w:left="2" w:right="1"/>
        <w:jc w:val="both"/>
        <w:rPr>
          <w:rFonts w:asciiTheme="minorHAnsi" w:eastAsia="Calibri" w:hAnsiTheme="minorHAnsi" w:cstheme="minorHAnsi"/>
          <w:bCs/>
          <w:color w:val="0C0C0C"/>
          <w:kern w:val="2"/>
          <w:sz w:val="20"/>
          <w:szCs w:val="20"/>
          <w:lang w:eastAsia="hr-HR"/>
        </w:rPr>
      </w:pPr>
    </w:p>
    <w:p w14:paraId="2629484F" w14:textId="0AB09F6E" w:rsidR="00513DEB" w:rsidRPr="00315ECF" w:rsidRDefault="00513DEB" w:rsidP="00315ECF">
      <w:pPr>
        <w:widowControl/>
        <w:autoSpaceDE/>
        <w:autoSpaceDN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315ECF">
        <w:rPr>
          <w:rFonts w:asciiTheme="minorHAnsi" w:eastAsia="Calibri" w:hAnsiTheme="minorHAnsi" w:cstheme="minorHAnsi"/>
          <w:bCs/>
          <w:color w:val="0C0C0C"/>
          <w:kern w:val="2"/>
          <w:sz w:val="20"/>
          <w:szCs w:val="20"/>
          <w:lang w:eastAsia="hr-HR"/>
        </w:rPr>
        <w:t xml:space="preserve">Pripremu zahtjeva za dostavu ponuda te prikupljanje ponuda za nabavu čija je procijenjena vrijednost </w:t>
      </w:r>
      <w:r w:rsidRPr="00315ECF">
        <w:rPr>
          <w:rFonts w:asciiTheme="minorHAnsi" w:eastAsia="Calibri" w:hAnsiTheme="minorHAnsi" w:cstheme="minorHAnsi"/>
          <w:b/>
          <w:color w:val="0C0C0C"/>
          <w:kern w:val="2"/>
          <w:sz w:val="20"/>
          <w:szCs w:val="20"/>
          <w:lang w:eastAsia="hr-HR"/>
        </w:rPr>
        <w:t xml:space="preserve">jednaka ili manja od 15.000,00 </w:t>
      </w:r>
      <w:r w:rsidR="003A2319" w:rsidRPr="00315ECF">
        <w:rPr>
          <w:rFonts w:asciiTheme="minorHAnsi" w:eastAsia="Calibri" w:hAnsiTheme="minorHAnsi" w:cstheme="minorHAnsi"/>
          <w:b/>
          <w:color w:val="0C0C0C"/>
          <w:kern w:val="2"/>
          <w:sz w:val="20"/>
          <w:szCs w:val="20"/>
          <w:lang w:eastAsia="hr-HR"/>
        </w:rPr>
        <w:t>eura</w:t>
      </w:r>
      <w:r w:rsidR="003A2319" w:rsidRPr="00315ECF">
        <w:rPr>
          <w:rFonts w:asciiTheme="minorHAnsi" w:eastAsia="Calibri" w:hAnsiTheme="minorHAnsi" w:cstheme="minorHAnsi"/>
          <w:bCs/>
          <w:color w:val="0C0C0C"/>
          <w:kern w:val="2"/>
          <w:sz w:val="20"/>
          <w:szCs w:val="20"/>
          <w:lang w:eastAsia="hr-HR"/>
        </w:rPr>
        <w:t xml:space="preserve"> </w:t>
      </w:r>
      <w:r w:rsidR="00E95475" w:rsidRPr="00315ECF">
        <w:rPr>
          <w:rFonts w:asciiTheme="minorHAnsi" w:eastAsia="Calibri" w:hAnsiTheme="minorHAnsi" w:cstheme="minorHAnsi"/>
          <w:bCs/>
          <w:color w:val="0C0C0C"/>
          <w:kern w:val="2"/>
          <w:sz w:val="20"/>
          <w:szCs w:val="20"/>
          <w:lang w:eastAsia="hr-HR"/>
        </w:rPr>
        <w:t xml:space="preserve">(bez PDV-a) </w:t>
      </w:r>
      <w:r w:rsidRPr="00315ECF">
        <w:rPr>
          <w:rFonts w:asciiTheme="minorHAnsi" w:eastAsia="Calibri" w:hAnsiTheme="minorHAnsi" w:cstheme="minorHAnsi"/>
          <w:bCs/>
          <w:color w:val="0C0C0C"/>
          <w:kern w:val="2"/>
          <w:sz w:val="20"/>
          <w:szCs w:val="20"/>
          <w:lang w:eastAsia="hr-HR"/>
        </w:rPr>
        <w:t>eura provod</w:t>
      </w:r>
      <w:r w:rsidR="00E95475" w:rsidRPr="00315ECF">
        <w:rPr>
          <w:rFonts w:asciiTheme="minorHAnsi" w:eastAsia="Calibri" w:hAnsiTheme="minorHAnsi" w:cstheme="minorHAnsi"/>
          <w:bCs/>
          <w:color w:val="0C0C0C"/>
          <w:kern w:val="2"/>
          <w:sz w:val="20"/>
          <w:szCs w:val="20"/>
          <w:lang w:eastAsia="hr-HR"/>
        </w:rPr>
        <w:t xml:space="preserve">e </w:t>
      </w:r>
      <w:r w:rsidRPr="00315ECF">
        <w:rPr>
          <w:rFonts w:asciiTheme="minorHAnsi" w:eastAsia="Calibri" w:hAnsiTheme="minorHAnsi" w:cstheme="minorHAnsi"/>
          <w:bCs/>
          <w:color w:val="0C0C0C"/>
          <w:kern w:val="2"/>
          <w:sz w:val="20"/>
          <w:szCs w:val="20"/>
          <w:lang w:eastAsia="hr-HR"/>
        </w:rPr>
        <w:t>unutarnj</w:t>
      </w:r>
      <w:r w:rsidR="00E95475" w:rsidRPr="00315ECF">
        <w:rPr>
          <w:rFonts w:asciiTheme="minorHAnsi" w:eastAsia="Calibri" w:hAnsiTheme="minorHAnsi" w:cstheme="minorHAnsi"/>
          <w:bCs/>
          <w:color w:val="0C0C0C"/>
          <w:kern w:val="2"/>
          <w:sz w:val="20"/>
          <w:szCs w:val="20"/>
          <w:lang w:eastAsia="hr-HR"/>
        </w:rPr>
        <w:t>e</w:t>
      </w:r>
      <w:r w:rsidRPr="00315ECF">
        <w:rPr>
          <w:rFonts w:asciiTheme="minorHAnsi" w:eastAsia="Calibri" w:hAnsiTheme="minorHAnsi" w:cstheme="minorHAnsi"/>
          <w:bCs/>
          <w:color w:val="0C0C0C"/>
          <w:kern w:val="2"/>
          <w:sz w:val="20"/>
          <w:szCs w:val="20"/>
          <w:lang w:eastAsia="hr-HR"/>
        </w:rPr>
        <w:t xml:space="preserve"> ustrojstven</w:t>
      </w:r>
      <w:r w:rsidR="00E95475" w:rsidRPr="00315ECF">
        <w:rPr>
          <w:rFonts w:asciiTheme="minorHAnsi" w:eastAsia="Calibri" w:hAnsiTheme="minorHAnsi" w:cstheme="minorHAnsi"/>
          <w:bCs/>
          <w:color w:val="0C0C0C"/>
          <w:kern w:val="2"/>
          <w:sz w:val="20"/>
          <w:szCs w:val="20"/>
          <w:lang w:eastAsia="hr-HR"/>
        </w:rPr>
        <w:t>e</w:t>
      </w:r>
      <w:r w:rsidRPr="00315ECF">
        <w:rPr>
          <w:rFonts w:asciiTheme="minorHAnsi" w:eastAsia="Calibri" w:hAnsiTheme="minorHAnsi" w:cstheme="minorHAnsi"/>
          <w:bCs/>
          <w:color w:val="0C0C0C"/>
          <w:kern w:val="2"/>
          <w:sz w:val="20"/>
          <w:szCs w:val="20"/>
          <w:lang w:eastAsia="hr-HR"/>
        </w:rPr>
        <w:t xml:space="preserve"> jedinic</w:t>
      </w:r>
      <w:r w:rsidR="00E95475" w:rsidRPr="00315ECF">
        <w:rPr>
          <w:rFonts w:asciiTheme="minorHAnsi" w:eastAsia="Calibri" w:hAnsiTheme="minorHAnsi" w:cstheme="minorHAnsi"/>
          <w:bCs/>
          <w:color w:val="0C0C0C"/>
          <w:kern w:val="2"/>
          <w:sz w:val="20"/>
          <w:szCs w:val="20"/>
          <w:lang w:eastAsia="hr-HR"/>
        </w:rPr>
        <w:t>e.</w:t>
      </w:r>
    </w:p>
    <w:p w14:paraId="6A3D4EDC" w14:textId="4E4EF79D" w:rsidR="00A846BF" w:rsidRPr="00315ECF" w:rsidRDefault="00000000" w:rsidP="00315ECF">
      <w:pPr>
        <w:pStyle w:val="Tijeloteksta"/>
        <w:spacing w:before="139"/>
        <w:ind w:right="138"/>
        <w:jc w:val="both"/>
        <w:rPr>
          <w:rFonts w:asciiTheme="minorHAnsi" w:hAnsiTheme="minorHAnsi" w:cstheme="minorHAnsi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Pripremu i provedbu postupaka jednostavne nabave procijenjene vrijednosti</w:t>
      </w:r>
      <w:r w:rsidRPr="00315ECF">
        <w:rPr>
          <w:rFonts w:asciiTheme="minorHAnsi" w:hAnsiTheme="minorHAnsi" w:cstheme="minorHAnsi"/>
          <w:b/>
          <w:bCs/>
          <w:sz w:val="20"/>
          <w:szCs w:val="20"/>
        </w:rPr>
        <w:t xml:space="preserve"> veće od </w:t>
      </w:r>
      <w:r w:rsidR="003A476E" w:rsidRPr="00315ECF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315ECF">
        <w:rPr>
          <w:rFonts w:asciiTheme="minorHAnsi" w:hAnsiTheme="minorHAnsi" w:cstheme="minorHAnsi"/>
          <w:b/>
          <w:bCs/>
          <w:sz w:val="20"/>
          <w:szCs w:val="20"/>
        </w:rPr>
        <w:t>5.00</w:t>
      </w:r>
      <w:r w:rsidR="00E95475" w:rsidRPr="00315ECF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Pr="00315ECF">
        <w:rPr>
          <w:rFonts w:asciiTheme="minorHAnsi" w:hAnsiTheme="minorHAnsi" w:cstheme="minorHAnsi"/>
          <w:b/>
          <w:bCs/>
          <w:sz w:val="20"/>
          <w:szCs w:val="20"/>
        </w:rPr>
        <w:t>,00</w:t>
      </w:r>
      <w:r w:rsidRPr="00315ECF">
        <w:rPr>
          <w:rFonts w:asciiTheme="minorHAnsi" w:hAnsiTheme="minorHAnsi" w:cstheme="minorHAnsi"/>
          <w:b/>
          <w:bCs/>
          <w:spacing w:val="-9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b/>
          <w:bCs/>
          <w:sz w:val="20"/>
          <w:szCs w:val="20"/>
        </w:rPr>
        <w:t>eura</w:t>
      </w:r>
      <w:r w:rsidRPr="00315ECF">
        <w:rPr>
          <w:rFonts w:asciiTheme="minorHAnsi" w:hAnsiTheme="minorHAnsi" w:cstheme="minorHAnsi"/>
          <w:b/>
          <w:bCs/>
          <w:spacing w:val="-1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(bez</w:t>
      </w:r>
      <w:r w:rsidRPr="00315EC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PDV-a)</w:t>
      </w:r>
      <w:r w:rsidRPr="00315EC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provodi</w:t>
      </w:r>
      <w:r w:rsidRPr="00315EC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stručno</w:t>
      </w:r>
      <w:r w:rsidRPr="00315EC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povjerenstvo</w:t>
      </w:r>
      <w:r w:rsidRPr="00315EC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koje</w:t>
      </w:r>
      <w:r w:rsidRPr="00315EC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internom</w:t>
      </w:r>
      <w:r w:rsidRPr="00315EC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odlukom</w:t>
      </w:r>
      <w:r w:rsidRPr="00315EC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imenuje</w:t>
      </w:r>
      <w:r w:rsidRPr="00315EC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="0098678B" w:rsidRPr="00315ECF">
        <w:rPr>
          <w:rFonts w:asciiTheme="minorHAnsi" w:hAnsiTheme="minorHAnsi" w:cstheme="minorHAnsi"/>
          <w:spacing w:val="-10"/>
          <w:sz w:val="20"/>
          <w:szCs w:val="20"/>
        </w:rPr>
        <w:t>r</w:t>
      </w:r>
      <w:r w:rsidRPr="00315ECF">
        <w:rPr>
          <w:rFonts w:asciiTheme="minorHAnsi" w:hAnsiTheme="minorHAnsi" w:cstheme="minorHAnsi"/>
          <w:sz w:val="20"/>
          <w:szCs w:val="20"/>
        </w:rPr>
        <w:t>avnatelj</w:t>
      </w:r>
      <w:r w:rsidR="00343AC7" w:rsidRPr="00315ECF">
        <w:rPr>
          <w:rFonts w:asciiTheme="minorHAnsi" w:hAnsiTheme="minorHAnsi" w:cstheme="minorHAnsi"/>
          <w:sz w:val="20"/>
          <w:szCs w:val="20"/>
        </w:rPr>
        <w:t xml:space="preserve"> Javne ustanove</w:t>
      </w:r>
      <w:r w:rsidRPr="00315ECF">
        <w:rPr>
          <w:rFonts w:asciiTheme="minorHAnsi" w:hAnsiTheme="minorHAnsi" w:cstheme="minorHAnsi"/>
          <w:sz w:val="20"/>
          <w:szCs w:val="20"/>
        </w:rPr>
        <w:t>, te određuje njihove obveze i odgovornosti.</w:t>
      </w:r>
    </w:p>
    <w:p w14:paraId="4D0734F3" w14:textId="77777777" w:rsidR="00A846BF" w:rsidRPr="00315ECF" w:rsidRDefault="00000000" w:rsidP="00315ECF">
      <w:pPr>
        <w:pStyle w:val="Tijeloteksta"/>
        <w:spacing w:before="273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Broj</w:t>
      </w:r>
      <w:r w:rsidRPr="00315EC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članova</w:t>
      </w:r>
      <w:r w:rsidRPr="00315E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stručnog</w:t>
      </w:r>
      <w:r w:rsidRPr="00315EC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povjerenstva</w:t>
      </w:r>
      <w:r w:rsidRPr="00315E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ovisi</w:t>
      </w:r>
      <w:r w:rsidRPr="00315E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o</w:t>
      </w:r>
      <w:r w:rsidRPr="00315EC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složenosti</w:t>
      </w:r>
      <w:r w:rsidRPr="00315E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predmeta</w:t>
      </w:r>
      <w:r w:rsidRPr="00315E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nabave,</w:t>
      </w:r>
      <w:r w:rsidRPr="00315EC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a</w:t>
      </w:r>
      <w:r w:rsidRPr="00315E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ima</w:t>
      </w:r>
      <w:r w:rsidRPr="00315E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najmanje</w:t>
      </w:r>
      <w:r w:rsidRPr="00315ECF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dva</w:t>
      </w:r>
      <w:r w:rsidRPr="00315ECF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pacing w:val="-2"/>
          <w:sz w:val="20"/>
          <w:szCs w:val="20"/>
        </w:rPr>
        <w:t>člana.</w:t>
      </w:r>
    </w:p>
    <w:p w14:paraId="4BEC60C0" w14:textId="77777777" w:rsidR="0098678B" w:rsidRPr="00315ECF" w:rsidRDefault="0098678B" w:rsidP="00315ECF">
      <w:pPr>
        <w:pStyle w:val="Tijeloteksta"/>
        <w:spacing w:before="273"/>
        <w:jc w:val="both"/>
        <w:rPr>
          <w:rFonts w:asciiTheme="minorHAnsi" w:hAnsiTheme="minorHAnsi" w:cstheme="minorHAnsi"/>
          <w:sz w:val="20"/>
          <w:szCs w:val="20"/>
        </w:rPr>
      </w:pPr>
    </w:p>
    <w:p w14:paraId="3383E366" w14:textId="77777777" w:rsidR="0098678B" w:rsidRPr="00315ECF" w:rsidRDefault="0098678B" w:rsidP="00315ECF">
      <w:pPr>
        <w:pStyle w:val="Naslov2"/>
        <w:spacing w:before="1" w:line="242" w:lineRule="auto"/>
        <w:ind w:left="2"/>
        <w:jc w:val="left"/>
        <w:rPr>
          <w:rFonts w:asciiTheme="minorHAnsi" w:hAnsiTheme="minorHAnsi" w:cstheme="minorHAnsi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POSTUPAK JEDNOSTAVNE NABAVE</w:t>
      </w:r>
    </w:p>
    <w:p w14:paraId="23F61A91" w14:textId="01427BCD" w:rsidR="00A846BF" w:rsidRPr="00315ECF" w:rsidRDefault="0098678B" w:rsidP="00315ECF">
      <w:pPr>
        <w:pStyle w:val="Naslov2"/>
        <w:spacing w:before="1" w:line="242" w:lineRule="auto"/>
        <w:ind w:left="2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br/>
        <w:t>PROVEDBA</w:t>
      </w:r>
      <w:r w:rsidRPr="00315EC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POSTUPAKA</w:t>
      </w:r>
      <w:r w:rsidRPr="00315EC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JEDNOSTAVNE</w:t>
      </w:r>
      <w:r w:rsidRPr="00315EC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NABAVE</w:t>
      </w:r>
      <w:r w:rsidRPr="00315EC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PROCIJENJENE</w:t>
      </w:r>
      <w:r w:rsidRPr="00315EC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 xml:space="preserve">VRIJEDNOSTI </w:t>
      </w:r>
      <w:r w:rsidR="00AF4E3F">
        <w:rPr>
          <w:rFonts w:asciiTheme="minorHAnsi" w:hAnsiTheme="minorHAnsi" w:cstheme="minorHAnsi"/>
          <w:sz w:val="20"/>
          <w:szCs w:val="20"/>
        </w:rPr>
        <w:t>JEDNAKE ILI MANJE</w:t>
      </w:r>
      <w:r w:rsidR="00E95475" w:rsidRPr="00315ECF">
        <w:rPr>
          <w:rFonts w:asciiTheme="minorHAnsi" w:hAnsiTheme="minorHAnsi" w:cstheme="minorHAnsi"/>
          <w:sz w:val="20"/>
          <w:szCs w:val="20"/>
        </w:rPr>
        <w:t xml:space="preserve"> OD </w:t>
      </w:r>
      <w:r w:rsidR="003A476E" w:rsidRPr="00315ECF">
        <w:rPr>
          <w:rFonts w:asciiTheme="minorHAnsi" w:hAnsiTheme="minorHAnsi" w:cstheme="minorHAnsi"/>
          <w:sz w:val="20"/>
          <w:szCs w:val="20"/>
        </w:rPr>
        <w:t>1</w:t>
      </w:r>
      <w:r w:rsidRPr="00315ECF">
        <w:rPr>
          <w:rFonts w:asciiTheme="minorHAnsi" w:hAnsiTheme="minorHAnsi" w:cstheme="minorHAnsi"/>
          <w:sz w:val="20"/>
          <w:szCs w:val="20"/>
        </w:rPr>
        <w:t xml:space="preserve">5.000,00 EURA </w:t>
      </w:r>
      <w:r w:rsidRPr="00315ECF">
        <w:rPr>
          <w:rFonts w:asciiTheme="minorHAnsi" w:hAnsiTheme="minorHAnsi" w:cstheme="minorHAnsi"/>
          <w:sz w:val="20"/>
          <w:szCs w:val="20"/>
        </w:rPr>
        <w:lastRenderedPageBreak/>
        <w:t>BEZ PDV-a</w:t>
      </w:r>
      <w:r w:rsidR="00315ECF">
        <w:rPr>
          <w:rFonts w:asciiTheme="minorHAnsi" w:hAnsiTheme="minorHAnsi" w:cstheme="minorHAnsi"/>
          <w:sz w:val="20"/>
          <w:szCs w:val="20"/>
        </w:rPr>
        <w:br/>
      </w:r>
      <w:r w:rsidR="00315ECF">
        <w:rPr>
          <w:rFonts w:asciiTheme="minorHAnsi" w:hAnsiTheme="minorHAnsi" w:cstheme="minorHAnsi"/>
          <w:sz w:val="20"/>
          <w:szCs w:val="20"/>
        </w:rPr>
        <w:br/>
      </w:r>
      <w:r w:rsidRPr="00315ECF">
        <w:rPr>
          <w:rFonts w:asciiTheme="minorHAnsi" w:hAnsiTheme="minorHAnsi" w:cstheme="minorHAnsi"/>
          <w:sz w:val="20"/>
          <w:szCs w:val="20"/>
        </w:rPr>
        <w:t>Članak</w:t>
      </w:r>
      <w:r w:rsidRPr="00315EC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4C7956" w:rsidRPr="00315ECF">
        <w:rPr>
          <w:rFonts w:asciiTheme="minorHAnsi" w:hAnsiTheme="minorHAnsi" w:cstheme="minorHAnsi"/>
          <w:spacing w:val="-5"/>
          <w:sz w:val="20"/>
          <w:szCs w:val="20"/>
        </w:rPr>
        <w:t>4</w:t>
      </w:r>
      <w:r w:rsidRPr="00315ECF">
        <w:rPr>
          <w:rFonts w:asciiTheme="minorHAnsi" w:hAnsiTheme="minorHAnsi" w:cstheme="minorHAnsi"/>
          <w:spacing w:val="-5"/>
          <w:sz w:val="20"/>
          <w:szCs w:val="20"/>
        </w:rPr>
        <w:t>.</w:t>
      </w:r>
    </w:p>
    <w:p w14:paraId="2C333595" w14:textId="0BE1A32A" w:rsidR="00A846BF" w:rsidRPr="00315ECF" w:rsidRDefault="00AF4E3F" w:rsidP="00315ECF">
      <w:pPr>
        <w:pStyle w:val="Tijeloteksta"/>
        <w:ind w:right="13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Pr="00315ECF">
        <w:rPr>
          <w:rFonts w:asciiTheme="minorHAnsi" w:hAnsiTheme="minorHAnsi" w:cstheme="minorHAnsi"/>
          <w:sz w:val="20"/>
          <w:szCs w:val="20"/>
        </w:rPr>
        <w:t>Za predmete nabave procijenjene vrijednosti</w:t>
      </w:r>
      <w:r w:rsidR="00E95475" w:rsidRPr="00315ECF">
        <w:rPr>
          <w:rFonts w:asciiTheme="minorHAnsi" w:hAnsiTheme="minorHAnsi" w:cstheme="minorHAnsi"/>
          <w:sz w:val="20"/>
          <w:szCs w:val="20"/>
        </w:rPr>
        <w:t xml:space="preserve"> </w:t>
      </w:r>
      <w:r w:rsidR="003A476E" w:rsidRPr="00315ECF">
        <w:rPr>
          <w:rFonts w:asciiTheme="minorHAnsi" w:hAnsiTheme="minorHAnsi" w:cstheme="minorHAnsi"/>
          <w:b/>
          <w:bCs/>
          <w:sz w:val="20"/>
          <w:szCs w:val="20"/>
        </w:rPr>
        <w:t xml:space="preserve">jednake </w:t>
      </w:r>
      <w:r w:rsidR="00E95475" w:rsidRPr="00315ECF">
        <w:rPr>
          <w:rFonts w:asciiTheme="minorHAnsi" w:hAnsiTheme="minorHAnsi" w:cstheme="minorHAnsi"/>
          <w:b/>
          <w:bCs/>
          <w:sz w:val="20"/>
          <w:szCs w:val="20"/>
        </w:rPr>
        <w:t xml:space="preserve">ili manje od </w:t>
      </w:r>
      <w:r w:rsidR="003A476E" w:rsidRPr="00315ECF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315ECF">
        <w:rPr>
          <w:rFonts w:asciiTheme="minorHAnsi" w:hAnsiTheme="minorHAnsi" w:cstheme="minorHAnsi"/>
          <w:b/>
          <w:bCs/>
          <w:sz w:val="20"/>
          <w:szCs w:val="20"/>
        </w:rPr>
        <w:t>5.000,00 eura</w:t>
      </w:r>
      <w:r w:rsidRPr="00315ECF">
        <w:rPr>
          <w:rFonts w:asciiTheme="minorHAnsi" w:hAnsiTheme="minorHAnsi" w:cstheme="minorHAnsi"/>
          <w:sz w:val="20"/>
          <w:szCs w:val="20"/>
        </w:rPr>
        <w:t xml:space="preserve"> </w:t>
      </w:r>
      <w:r w:rsidR="00E95475" w:rsidRPr="00315ECF">
        <w:rPr>
          <w:rFonts w:asciiTheme="minorHAnsi" w:hAnsiTheme="minorHAnsi" w:cstheme="minorHAnsi"/>
          <w:sz w:val="20"/>
          <w:szCs w:val="20"/>
        </w:rPr>
        <w:t xml:space="preserve">(bez PDV-a). </w:t>
      </w:r>
      <w:r w:rsidR="004C7956" w:rsidRPr="00315ECF">
        <w:rPr>
          <w:rFonts w:asciiTheme="minorHAnsi" w:hAnsiTheme="minorHAnsi" w:cstheme="minorHAnsi"/>
          <w:sz w:val="20"/>
          <w:szCs w:val="20"/>
        </w:rPr>
        <w:t>Javna ustanova</w:t>
      </w:r>
      <w:r w:rsidRPr="00315ECF">
        <w:rPr>
          <w:rFonts w:asciiTheme="minorHAnsi" w:hAnsiTheme="minorHAnsi" w:cstheme="minorHAnsi"/>
          <w:sz w:val="20"/>
          <w:szCs w:val="20"/>
        </w:rPr>
        <w:t xml:space="preserve"> provodi postupak jednostavne nabave izravnom narudžbom, prihvatom ponude, izdavanjem narudžbenice ili na drugi odgovarajući način, uz obvezu ekonomičnog i svrhovitog trošenja sredstava te odgovarajućeg </w:t>
      </w:r>
      <w:r w:rsidRPr="00315ECF">
        <w:rPr>
          <w:rFonts w:asciiTheme="minorHAnsi" w:hAnsiTheme="minorHAnsi" w:cstheme="minorHAnsi"/>
          <w:spacing w:val="-2"/>
          <w:sz w:val="20"/>
          <w:szCs w:val="20"/>
        </w:rPr>
        <w:t>dokumentiranja.</w:t>
      </w:r>
    </w:p>
    <w:p w14:paraId="609B834F" w14:textId="77777777" w:rsidR="003A476E" w:rsidRPr="00315ECF" w:rsidRDefault="003A476E" w:rsidP="00315ECF">
      <w:pPr>
        <w:pStyle w:val="Tijeloteksta"/>
        <w:ind w:right="132"/>
        <w:jc w:val="both"/>
        <w:rPr>
          <w:rFonts w:asciiTheme="minorHAnsi" w:hAnsiTheme="minorHAnsi" w:cstheme="minorHAnsi"/>
          <w:sz w:val="20"/>
          <w:szCs w:val="20"/>
        </w:rPr>
      </w:pPr>
    </w:p>
    <w:p w14:paraId="74359092" w14:textId="77777777" w:rsidR="007B287A" w:rsidRPr="00315ECF" w:rsidRDefault="00000000" w:rsidP="00315ECF">
      <w:pPr>
        <w:pStyle w:val="Tijeloteksta"/>
        <w:ind w:right="146"/>
        <w:jc w:val="both"/>
        <w:rPr>
          <w:rFonts w:asciiTheme="minorHAnsi" w:hAnsiTheme="minorHAnsi" w:cstheme="minorHAnsi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Narudžbenica obvezno sadrži podatke o vrsti, količini i cijeni robe, radova ili usluga, roku i mjestu isporuke, načinu i roku plaćanja te druge podatke potrebne za izvršenje predmeta nabave.</w:t>
      </w:r>
    </w:p>
    <w:p w14:paraId="25D8D5AF" w14:textId="77777777" w:rsidR="00860B55" w:rsidRPr="00315ECF" w:rsidRDefault="00860B55" w:rsidP="00315ECF">
      <w:pPr>
        <w:pStyle w:val="Tijeloteksta"/>
        <w:ind w:right="146"/>
        <w:jc w:val="both"/>
        <w:rPr>
          <w:rFonts w:asciiTheme="minorHAnsi" w:hAnsiTheme="minorHAnsi" w:cstheme="minorHAnsi"/>
          <w:sz w:val="20"/>
          <w:szCs w:val="20"/>
        </w:rPr>
      </w:pPr>
    </w:p>
    <w:p w14:paraId="79455ED8" w14:textId="14A9F4E5" w:rsidR="00860B55" w:rsidRPr="00315ECF" w:rsidRDefault="00860B55" w:rsidP="00315ECF">
      <w:pPr>
        <w:pStyle w:val="Tijeloteksta"/>
        <w:ind w:right="146"/>
        <w:jc w:val="both"/>
        <w:rPr>
          <w:rFonts w:asciiTheme="minorHAnsi" w:hAnsiTheme="minorHAnsi" w:cstheme="minorHAnsi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U postupku nabave ove vrijednosti može se primjenjivati elektronički sustav komunikacije.</w:t>
      </w:r>
    </w:p>
    <w:p w14:paraId="533B95CC" w14:textId="6F2BF42B" w:rsidR="00860B55" w:rsidRPr="00315ECF" w:rsidRDefault="00860B55" w:rsidP="00315ECF">
      <w:pPr>
        <w:pStyle w:val="Tijeloteksta"/>
        <w:ind w:right="146"/>
        <w:jc w:val="both"/>
        <w:rPr>
          <w:rFonts w:asciiTheme="minorHAnsi" w:hAnsiTheme="minorHAnsi" w:cstheme="minorHAnsi"/>
          <w:sz w:val="20"/>
          <w:szCs w:val="20"/>
        </w:rPr>
      </w:pPr>
    </w:p>
    <w:p w14:paraId="1895A046" w14:textId="44A0FAEE" w:rsidR="00860B55" w:rsidRPr="00315ECF" w:rsidRDefault="00860B55" w:rsidP="00315ECF">
      <w:pPr>
        <w:pStyle w:val="Tijeloteksta"/>
        <w:ind w:right="146"/>
        <w:jc w:val="both"/>
        <w:rPr>
          <w:rFonts w:asciiTheme="minorHAnsi" w:hAnsiTheme="minorHAnsi" w:cstheme="minorHAnsi"/>
          <w:sz w:val="20"/>
          <w:szCs w:val="20"/>
        </w:rPr>
      </w:pPr>
    </w:p>
    <w:p w14:paraId="43A857D5" w14:textId="77777777" w:rsidR="007B287A" w:rsidRPr="00315ECF" w:rsidRDefault="007B287A" w:rsidP="00315ECF">
      <w:pPr>
        <w:pStyle w:val="Tijeloteksta"/>
        <w:ind w:right="146"/>
        <w:jc w:val="both"/>
        <w:rPr>
          <w:rFonts w:asciiTheme="minorHAnsi" w:hAnsiTheme="minorHAnsi" w:cstheme="minorHAnsi"/>
          <w:sz w:val="20"/>
          <w:szCs w:val="20"/>
        </w:rPr>
      </w:pPr>
    </w:p>
    <w:p w14:paraId="03DBBC4B" w14:textId="09F62A56" w:rsidR="00A846BF" w:rsidRPr="00315ECF" w:rsidRDefault="00000000" w:rsidP="00315ECF">
      <w:pPr>
        <w:pStyle w:val="Tijeloteksta"/>
        <w:ind w:right="14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15ECF">
        <w:rPr>
          <w:rFonts w:asciiTheme="minorHAnsi" w:hAnsiTheme="minorHAnsi" w:cstheme="minorHAnsi"/>
          <w:b/>
          <w:bCs/>
          <w:sz w:val="20"/>
          <w:szCs w:val="20"/>
        </w:rPr>
        <w:t>PROVEDBA POSTUPAKA JEDNOSTAVNE NABAVE PROCIJENJENE VRIJEDNOSTI VEĆE OD 15.000,00 EURA BEZ PDV-a</w:t>
      </w:r>
      <w:r w:rsidR="00315ECF">
        <w:rPr>
          <w:rFonts w:asciiTheme="minorHAnsi" w:hAnsiTheme="minorHAnsi" w:cstheme="minorHAnsi"/>
          <w:b/>
          <w:bCs/>
          <w:sz w:val="20"/>
          <w:szCs w:val="20"/>
        </w:rPr>
        <w:br/>
      </w:r>
      <w:r w:rsidR="00315ECF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315ECF">
        <w:rPr>
          <w:rFonts w:asciiTheme="minorHAnsi" w:hAnsiTheme="minorHAnsi" w:cstheme="minorHAnsi"/>
          <w:b/>
          <w:sz w:val="20"/>
          <w:szCs w:val="20"/>
        </w:rPr>
        <w:t>Članak</w:t>
      </w:r>
      <w:r w:rsidRPr="00315EC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="003E4554" w:rsidRPr="00315ECF">
        <w:rPr>
          <w:rFonts w:asciiTheme="minorHAnsi" w:hAnsiTheme="minorHAnsi" w:cstheme="minorHAnsi"/>
          <w:b/>
          <w:spacing w:val="-5"/>
          <w:sz w:val="20"/>
          <w:szCs w:val="20"/>
        </w:rPr>
        <w:t>5</w:t>
      </w:r>
      <w:r w:rsidRPr="00315ECF">
        <w:rPr>
          <w:rFonts w:asciiTheme="minorHAnsi" w:hAnsiTheme="minorHAnsi" w:cstheme="minorHAnsi"/>
          <w:b/>
          <w:spacing w:val="-5"/>
          <w:sz w:val="20"/>
          <w:szCs w:val="20"/>
        </w:rPr>
        <w:t>.</w:t>
      </w:r>
    </w:p>
    <w:p w14:paraId="1FD32892" w14:textId="6A3D26F8" w:rsidR="00A846BF" w:rsidRPr="00315ECF" w:rsidRDefault="00AF4E3F" w:rsidP="00315ECF">
      <w:pPr>
        <w:pStyle w:val="Tijeloteksta"/>
        <w:spacing w:before="4"/>
        <w:ind w:right="13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Pr="00315ECF">
        <w:rPr>
          <w:rFonts w:asciiTheme="minorHAnsi" w:hAnsiTheme="minorHAnsi" w:cstheme="minorHAnsi"/>
          <w:sz w:val="20"/>
          <w:szCs w:val="20"/>
        </w:rPr>
        <w:t>Za p</w:t>
      </w:r>
      <w:r w:rsidR="008E5250" w:rsidRPr="00315ECF">
        <w:rPr>
          <w:rFonts w:asciiTheme="minorHAnsi" w:hAnsiTheme="minorHAnsi" w:cstheme="minorHAnsi"/>
          <w:sz w:val="20"/>
          <w:szCs w:val="20"/>
        </w:rPr>
        <w:t>rovedbu postupaka</w:t>
      </w:r>
      <w:r w:rsidRPr="00315ECF">
        <w:rPr>
          <w:rFonts w:asciiTheme="minorHAnsi" w:hAnsiTheme="minorHAnsi" w:cstheme="minorHAnsi"/>
          <w:sz w:val="20"/>
          <w:szCs w:val="20"/>
        </w:rPr>
        <w:t xml:space="preserve"> jednostavne nabave procijenjene vrijednosti </w:t>
      </w:r>
      <w:r w:rsidRPr="00315ECF">
        <w:rPr>
          <w:rFonts w:asciiTheme="minorHAnsi" w:hAnsiTheme="minorHAnsi" w:cstheme="minorHAnsi"/>
          <w:b/>
          <w:bCs/>
          <w:sz w:val="20"/>
          <w:szCs w:val="20"/>
        </w:rPr>
        <w:t>veće od 15.00</w:t>
      </w:r>
      <w:r w:rsidR="00E95475" w:rsidRPr="00315ECF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Pr="00315ECF">
        <w:rPr>
          <w:rFonts w:asciiTheme="minorHAnsi" w:hAnsiTheme="minorHAnsi" w:cstheme="minorHAnsi"/>
          <w:b/>
          <w:bCs/>
          <w:sz w:val="20"/>
          <w:szCs w:val="20"/>
        </w:rPr>
        <w:t>,00 eura</w:t>
      </w:r>
      <w:r w:rsidR="00E95475" w:rsidRPr="00315EC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95475" w:rsidRPr="00315ECF">
        <w:rPr>
          <w:rFonts w:asciiTheme="minorHAnsi" w:hAnsiTheme="minorHAnsi" w:cstheme="minorHAnsi"/>
          <w:sz w:val="20"/>
          <w:szCs w:val="20"/>
        </w:rPr>
        <w:t xml:space="preserve">(bez PDV-a) </w:t>
      </w:r>
      <w:r w:rsidRPr="00315ECF">
        <w:rPr>
          <w:rFonts w:asciiTheme="minorHAnsi" w:hAnsiTheme="minorHAnsi" w:cstheme="minorHAnsi"/>
          <w:sz w:val="20"/>
          <w:szCs w:val="20"/>
        </w:rPr>
        <w:t>ravnatelj donosi Odluku o povjerenstvu.</w:t>
      </w:r>
    </w:p>
    <w:p w14:paraId="02C819AC" w14:textId="5BC046C3" w:rsidR="00A846BF" w:rsidRPr="00315ECF" w:rsidRDefault="00000000" w:rsidP="00315ECF">
      <w:pPr>
        <w:pStyle w:val="Tijeloteksta"/>
        <w:spacing w:before="274"/>
        <w:ind w:right="142"/>
        <w:jc w:val="both"/>
        <w:rPr>
          <w:rFonts w:asciiTheme="minorHAnsi" w:hAnsiTheme="minorHAnsi" w:cstheme="minorHAnsi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Postupci jednostavne nabave procijenjene vrijednosti veće od 15.00</w:t>
      </w:r>
      <w:r w:rsidR="00E95475" w:rsidRPr="00315ECF">
        <w:rPr>
          <w:rFonts w:asciiTheme="minorHAnsi" w:hAnsiTheme="minorHAnsi" w:cstheme="minorHAnsi"/>
          <w:sz w:val="20"/>
          <w:szCs w:val="20"/>
        </w:rPr>
        <w:t>0</w:t>
      </w:r>
      <w:r w:rsidRPr="00315ECF">
        <w:rPr>
          <w:rFonts w:asciiTheme="minorHAnsi" w:hAnsiTheme="minorHAnsi" w:cstheme="minorHAnsi"/>
          <w:sz w:val="20"/>
          <w:szCs w:val="20"/>
        </w:rPr>
        <w:t xml:space="preserve">,00 eura </w:t>
      </w:r>
      <w:r w:rsidR="00E95475" w:rsidRPr="00315ECF">
        <w:rPr>
          <w:rFonts w:asciiTheme="minorHAnsi" w:hAnsiTheme="minorHAnsi" w:cstheme="minorHAnsi"/>
          <w:sz w:val="20"/>
          <w:szCs w:val="20"/>
        </w:rPr>
        <w:t xml:space="preserve">(bez PDV-a) </w:t>
      </w:r>
      <w:r w:rsidRPr="00315ECF">
        <w:rPr>
          <w:rFonts w:asciiTheme="minorHAnsi" w:hAnsiTheme="minorHAnsi" w:cstheme="minorHAnsi"/>
          <w:sz w:val="20"/>
          <w:szCs w:val="20"/>
        </w:rPr>
        <w:t>provode se putem Modula jednostavne nabave u EOJN RH.</w:t>
      </w:r>
    </w:p>
    <w:p w14:paraId="518D8A8A" w14:textId="77777777" w:rsidR="00A846BF" w:rsidRPr="00315ECF" w:rsidRDefault="00A846BF" w:rsidP="00315ECF">
      <w:pPr>
        <w:pStyle w:val="Tijeloteksta"/>
        <w:spacing w:before="2"/>
        <w:rPr>
          <w:rFonts w:asciiTheme="minorHAnsi" w:hAnsiTheme="minorHAnsi" w:cstheme="minorHAnsi"/>
          <w:sz w:val="20"/>
          <w:szCs w:val="20"/>
        </w:rPr>
      </w:pPr>
    </w:p>
    <w:p w14:paraId="3E08ACAC" w14:textId="2B226CAF" w:rsidR="00A846BF" w:rsidRPr="00315ECF" w:rsidRDefault="00000000" w:rsidP="00315ECF">
      <w:pPr>
        <w:pStyle w:val="Tijeloteksta"/>
        <w:ind w:right="136"/>
        <w:jc w:val="both"/>
        <w:rPr>
          <w:rFonts w:asciiTheme="minorHAnsi" w:hAnsiTheme="minorHAnsi" w:cstheme="minorHAnsi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 xml:space="preserve">Za nabavu robe i usluga procijenjene vrijednosti </w:t>
      </w:r>
      <w:r w:rsidRPr="00315ECF">
        <w:rPr>
          <w:rFonts w:asciiTheme="minorHAnsi" w:hAnsiTheme="minorHAnsi" w:cstheme="minorHAnsi"/>
          <w:b/>
          <w:bCs/>
          <w:sz w:val="20"/>
          <w:szCs w:val="20"/>
        </w:rPr>
        <w:t>veće od 15.00</w:t>
      </w:r>
      <w:r w:rsidR="00E95475" w:rsidRPr="00315ECF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Pr="00315ECF">
        <w:rPr>
          <w:rFonts w:asciiTheme="minorHAnsi" w:hAnsiTheme="minorHAnsi" w:cstheme="minorHAnsi"/>
          <w:b/>
          <w:bCs/>
          <w:sz w:val="20"/>
          <w:szCs w:val="20"/>
        </w:rPr>
        <w:t>,00 eura</w:t>
      </w:r>
      <w:r w:rsidR="00E95475" w:rsidRPr="00315EC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95475" w:rsidRPr="00315ECF">
        <w:rPr>
          <w:rFonts w:asciiTheme="minorHAnsi" w:hAnsiTheme="minorHAnsi" w:cstheme="minorHAnsi"/>
          <w:sz w:val="20"/>
          <w:szCs w:val="20"/>
        </w:rPr>
        <w:t>(bez PDV-a)</w:t>
      </w:r>
      <w:r w:rsidR="00E95475" w:rsidRPr="00315EC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315ECF">
        <w:rPr>
          <w:rFonts w:asciiTheme="minorHAnsi" w:hAnsiTheme="minorHAnsi" w:cstheme="minorHAnsi"/>
          <w:sz w:val="20"/>
          <w:szCs w:val="20"/>
        </w:rPr>
        <w:t xml:space="preserve">a </w:t>
      </w:r>
      <w:r w:rsidR="00E95475" w:rsidRPr="00315ECF">
        <w:rPr>
          <w:rFonts w:asciiTheme="minorHAnsi" w:hAnsiTheme="minorHAnsi" w:cstheme="minorHAnsi"/>
          <w:b/>
          <w:bCs/>
          <w:sz w:val="20"/>
          <w:szCs w:val="20"/>
        </w:rPr>
        <w:t>jednak</w:t>
      </w:r>
      <w:r w:rsidR="00AF4E3F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="00E95475" w:rsidRPr="00315ECF">
        <w:rPr>
          <w:rFonts w:asciiTheme="minorHAnsi" w:hAnsiTheme="minorHAnsi" w:cstheme="minorHAnsi"/>
          <w:b/>
          <w:bCs/>
          <w:sz w:val="20"/>
          <w:szCs w:val="20"/>
        </w:rPr>
        <w:t xml:space="preserve"> ili manje od </w:t>
      </w:r>
      <w:r w:rsidRPr="00315ECF">
        <w:rPr>
          <w:rFonts w:asciiTheme="minorHAnsi" w:hAnsiTheme="minorHAnsi" w:cstheme="minorHAnsi"/>
          <w:b/>
          <w:bCs/>
          <w:sz w:val="20"/>
          <w:szCs w:val="20"/>
        </w:rPr>
        <w:t>25.000,00 eura</w:t>
      </w:r>
      <w:r w:rsidRPr="00315ECF">
        <w:rPr>
          <w:rFonts w:asciiTheme="minorHAnsi" w:hAnsiTheme="minorHAnsi" w:cstheme="minorHAnsi"/>
          <w:sz w:val="20"/>
          <w:szCs w:val="20"/>
        </w:rPr>
        <w:t xml:space="preserve"> </w:t>
      </w:r>
      <w:r w:rsidR="00E95475" w:rsidRPr="00315ECF">
        <w:rPr>
          <w:rFonts w:asciiTheme="minorHAnsi" w:hAnsiTheme="minorHAnsi" w:cstheme="minorHAnsi"/>
          <w:sz w:val="20"/>
          <w:szCs w:val="20"/>
        </w:rPr>
        <w:t>(</w:t>
      </w:r>
      <w:r w:rsidRPr="00315ECF">
        <w:rPr>
          <w:rFonts w:asciiTheme="minorHAnsi" w:hAnsiTheme="minorHAnsi" w:cstheme="minorHAnsi"/>
          <w:sz w:val="20"/>
          <w:szCs w:val="20"/>
        </w:rPr>
        <w:t>bez PDV-a</w:t>
      </w:r>
      <w:r w:rsidR="00E95475" w:rsidRPr="00315ECF">
        <w:rPr>
          <w:rFonts w:asciiTheme="minorHAnsi" w:hAnsiTheme="minorHAnsi" w:cstheme="minorHAnsi"/>
          <w:sz w:val="20"/>
          <w:szCs w:val="20"/>
        </w:rPr>
        <w:t>)</w:t>
      </w:r>
      <w:r w:rsidRPr="00315ECF">
        <w:rPr>
          <w:rFonts w:asciiTheme="minorHAnsi" w:hAnsiTheme="minorHAnsi" w:cstheme="minorHAnsi"/>
          <w:sz w:val="20"/>
          <w:szCs w:val="20"/>
        </w:rPr>
        <w:t>,</w:t>
      </w:r>
      <w:r w:rsidRPr="00315EC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te</w:t>
      </w:r>
      <w:r w:rsidRPr="00315EC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za</w:t>
      </w:r>
      <w:r w:rsidRPr="00315EC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nabavu</w:t>
      </w:r>
      <w:r w:rsidRPr="00315EC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radova</w:t>
      </w:r>
      <w:r w:rsidRPr="00315EC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procijenjene</w:t>
      </w:r>
      <w:r w:rsidRPr="00315EC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vrijednosti</w:t>
      </w:r>
      <w:r w:rsidRPr="00315EC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b/>
          <w:bCs/>
          <w:sz w:val="20"/>
          <w:szCs w:val="20"/>
        </w:rPr>
        <w:t>veće</w:t>
      </w:r>
      <w:r w:rsidRPr="00315ECF">
        <w:rPr>
          <w:rFonts w:asciiTheme="minorHAnsi" w:hAnsiTheme="minorHAnsi" w:cstheme="minorHAnsi"/>
          <w:b/>
          <w:bCs/>
          <w:spacing w:val="-1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b/>
          <w:bCs/>
          <w:sz w:val="20"/>
          <w:szCs w:val="20"/>
        </w:rPr>
        <w:t>od</w:t>
      </w:r>
      <w:r w:rsidRPr="00315ECF">
        <w:rPr>
          <w:rFonts w:asciiTheme="minorHAnsi" w:hAnsiTheme="minorHAnsi" w:cstheme="minorHAnsi"/>
          <w:b/>
          <w:bCs/>
          <w:spacing w:val="-9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b/>
          <w:bCs/>
          <w:sz w:val="20"/>
          <w:szCs w:val="20"/>
        </w:rPr>
        <w:t>15.00</w:t>
      </w:r>
      <w:r w:rsidR="00E95475" w:rsidRPr="00315ECF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Pr="00315ECF">
        <w:rPr>
          <w:rFonts w:asciiTheme="minorHAnsi" w:hAnsiTheme="minorHAnsi" w:cstheme="minorHAnsi"/>
          <w:b/>
          <w:bCs/>
          <w:sz w:val="20"/>
          <w:szCs w:val="20"/>
        </w:rPr>
        <w:t>,00</w:t>
      </w:r>
      <w:r w:rsidRPr="00315ECF">
        <w:rPr>
          <w:rFonts w:asciiTheme="minorHAnsi" w:hAnsiTheme="minorHAnsi" w:cstheme="minorHAnsi"/>
          <w:b/>
          <w:bCs/>
          <w:spacing w:val="-9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b/>
          <w:bCs/>
          <w:sz w:val="20"/>
          <w:szCs w:val="20"/>
        </w:rPr>
        <w:t>eura</w:t>
      </w:r>
      <w:r w:rsidR="00E95475" w:rsidRPr="00315EC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95475" w:rsidRPr="00315ECF">
        <w:rPr>
          <w:rFonts w:asciiTheme="minorHAnsi" w:hAnsiTheme="minorHAnsi" w:cstheme="minorHAnsi"/>
          <w:sz w:val="20"/>
          <w:szCs w:val="20"/>
        </w:rPr>
        <w:t>(bez PDV-a)</w:t>
      </w:r>
      <w:r w:rsidRPr="00315ECF">
        <w:rPr>
          <w:rFonts w:asciiTheme="minorHAnsi" w:hAnsiTheme="minorHAnsi" w:cstheme="minorHAnsi"/>
          <w:sz w:val="20"/>
          <w:szCs w:val="20"/>
        </w:rPr>
        <w:t>,</w:t>
      </w:r>
      <w:r w:rsidRPr="00315ECF">
        <w:rPr>
          <w:rFonts w:asciiTheme="minorHAnsi" w:hAnsiTheme="minorHAnsi" w:cstheme="minorHAnsi"/>
          <w:b/>
          <w:bCs/>
          <w:spacing w:val="-9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315ECF">
        <w:rPr>
          <w:rFonts w:asciiTheme="minorHAnsi" w:hAnsiTheme="minorHAnsi" w:cstheme="minorHAnsi"/>
          <w:b/>
          <w:bCs/>
          <w:spacing w:val="-10"/>
          <w:sz w:val="20"/>
          <w:szCs w:val="20"/>
        </w:rPr>
        <w:t xml:space="preserve"> </w:t>
      </w:r>
      <w:r w:rsidR="00E95475" w:rsidRPr="00315ECF">
        <w:rPr>
          <w:rFonts w:asciiTheme="minorHAnsi" w:hAnsiTheme="minorHAnsi" w:cstheme="minorHAnsi"/>
          <w:b/>
          <w:bCs/>
          <w:sz w:val="20"/>
          <w:szCs w:val="20"/>
        </w:rPr>
        <w:t>jednak</w:t>
      </w:r>
      <w:r w:rsidR="00AF4E3F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="00E95475" w:rsidRPr="00315ECF">
        <w:rPr>
          <w:rFonts w:asciiTheme="minorHAnsi" w:hAnsiTheme="minorHAnsi" w:cstheme="minorHAnsi"/>
          <w:b/>
          <w:bCs/>
          <w:sz w:val="20"/>
          <w:szCs w:val="20"/>
        </w:rPr>
        <w:t xml:space="preserve"> ili manje od </w:t>
      </w:r>
      <w:r w:rsidRPr="00315ECF">
        <w:rPr>
          <w:rFonts w:asciiTheme="minorHAnsi" w:hAnsiTheme="minorHAnsi" w:cstheme="minorHAnsi"/>
          <w:b/>
          <w:bCs/>
          <w:sz w:val="20"/>
          <w:szCs w:val="20"/>
        </w:rPr>
        <w:t>45.000,00</w:t>
      </w:r>
      <w:r w:rsidRPr="00315ECF">
        <w:rPr>
          <w:rFonts w:asciiTheme="minorHAnsi" w:hAnsiTheme="minorHAnsi" w:cstheme="minorHAnsi"/>
          <w:b/>
          <w:bCs/>
          <w:spacing w:val="-9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b/>
          <w:bCs/>
          <w:sz w:val="20"/>
          <w:szCs w:val="20"/>
        </w:rPr>
        <w:t>eura</w:t>
      </w:r>
      <w:r w:rsidRPr="00315EC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="00604AA2" w:rsidRPr="00315ECF">
        <w:rPr>
          <w:rFonts w:asciiTheme="minorHAnsi" w:hAnsiTheme="minorHAnsi" w:cstheme="minorHAnsi"/>
          <w:spacing w:val="-10"/>
          <w:sz w:val="20"/>
          <w:szCs w:val="20"/>
        </w:rPr>
        <w:t>(</w:t>
      </w:r>
      <w:r w:rsidRPr="00315ECF">
        <w:rPr>
          <w:rFonts w:asciiTheme="minorHAnsi" w:hAnsiTheme="minorHAnsi" w:cstheme="minorHAnsi"/>
          <w:sz w:val="20"/>
          <w:szCs w:val="20"/>
        </w:rPr>
        <w:t>bez PDV-a</w:t>
      </w:r>
      <w:r w:rsidR="00604AA2" w:rsidRPr="00315ECF">
        <w:rPr>
          <w:rFonts w:asciiTheme="minorHAnsi" w:hAnsiTheme="minorHAnsi" w:cstheme="minorHAnsi"/>
          <w:sz w:val="20"/>
          <w:szCs w:val="20"/>
        </w:rPr>
        <w:t>)</w:t>
      </w:r>
      <w:r w:rsidRPr="00315ECF">
        <w:rPr>
          <w:rFonts w:asciiTheme="minorHAnsi" w:hAnsiTheme="minorHAnsi" w:cstheme="minorHAnsi"/>
          <w:sz w:val="20"/>
          <w:szCs w:val="20"/>
        </w:rPr>
        <w:t xml:space="preserve">, </w:t>
      </w:r>
      <w:r w:rsidR="00702AFB" w:rsidRPr="00315ECF">
        <w:rPr>
          <w:rFonts w:asciiTheme="minorHAnsi" w:hAnsiTheme="minorHAnsi" w:cstheme="minorHAnsi"/>
          <w:sz w:val="20"/>
          <w:szCs w:val="20"/>
        </w:rPr>
        <w:t xml:space="preserve">Javna ustanova </w:t>
      </w:r>
      <w:r w:rsidRPr="00315ECF">
        <w:rPr>
          <w:rFonts w:asciiTheme="minorHAnsi" w:hAnsiTheme="minorHAnsi" w:cstheme="minorHAnsi"/>
          <w:sz w:val="20"/>
          <w:szCs w:val="20"/>
        </w:rPr>
        <w:t xml:space="preserve">provodi postupak jednostavne nabave putem Modula jednostavne nabave u EOJN RH, upućivanjem poziva na dostavu ponude </w:t>
      </w:r>
      <w:r w:rsidR="003A476E" w:rsidRPr="00315ECF">
        <w:rPr>
          <w:rFonts w:asciiTheme="minorHAnsi" w:hAnsiTheme="minorHAnsi" w:cstheme="minorHAnsi"/>
          <w:sz w:val="20"/>
          <w:szCs w:val="20"/>
        </w:rPr>
        <w:t xml:space="preserve">za najmanje tri </w:t>
      </w:r>
      <w:r w:rsidRPr="00315ECF">
        <w:rPr>
          <w:rFonts w:asciiTheme="minorHAnsi" w:hAnsiTheme="minorHAnsi" w:cstheme="minorHAnsi"/>
          <w:sz w:val="20"/>
          <w:szCs w:val="20"/>
        </w:rPr>
        <w:t>gospodar</w:t>
      </w:r>
      <w:r w:rsidR="008E5250" w:rsidRPr="00315ECF">
        <w:rPr>
          <w:rFonts w:asciiTheme="minorHAnsi" w:hAnsiTheme="minorHAnsi" w:cstheme="minorHAnsi"/>
          <w:sz w:val="20"/>
          <w:szCs w:val="20"/>
        </w:rPr>
        <w:t xml:space="preserve">ska </w:t>
      </w:r>
      <w:r w:rsidRPr="00315ECF">
        <w:rPr>
          <w:rFonts w:asciiTheme="minorHAnsi" w:hAnsiTheme="minorHAnsi" w:cstheme="minorHAnsi"/>
          <w:sz w:val="20"/>
          <w:szCs w:val="20"/>
        </w:rPr>
        <w:t>subjek</w:t>
      </w:r>
      <w:r w:rsidR="008E5250" w:rsidRPr="00315ECF">
        <w:rPr>
          <w:rFonts w:asciiTheme="minorHAnsi" w:hAnsiTheme="minorHAnsi" w:cstheme="minorHAnsi"/>
          <w:sz w:val="20"/>
          <w:szCs w:val="20"/>
        </w:rPr>
        <w:t>ta</w:t>
      </w:r>
      <w:r w:rsidRPr="00315ECF">
        <w:rPr>
          <w:rFonts w:asciiTheme="minorHAnsi" w:hAnsiTheme="minorHAnsi" w:cstheme="minorHAnsi"/>
          <w:sz w:val="20"/>
          <w:szCs w:val="20"/>
        </w:rPr>
        <w:t>.</w:t>
      </w:r>
    </w:p>
    <w:p w14:paraId="6DD51979" w14:textId="77777777" w:rsidR="00A846BF" w:rsidRPr="00315ECF" w:rsidRDefault="00A846BF" w:rsidP="00315ECF">
      <w:pPr>
        <w:pStyle w:val="Tijeloteksta"/>
        <w:rPr>
          <w:rFonts w:asciiTheme="minorHAnsi" w:hAnsiTheme="minorHAnsi" w:cstheme="minorHAnsi"/>
          <w:sz w:val="20"/>
          <w:szCs w:val="20"/>
        </w:rPr>
      </w:pPr>
    </w:p>
    <w:p w14:paraId="46CA063D" w14:textId="05611B31" w:rsidR="004B6059" w:rsidRPr="00315ECF" w:rsidRDefault="00000000" w:rsidP="00315ECF">
      <w:pPr>
        <w:pStyle w:val="Tijeloteksta"/>
        <w:spacing w:before="1"/>
        <w:ind w:right="137"/>
        <w:jc w:val="both"/>
        <w:rPr>
          <w:rFonts w:asciiTheme="minorHAnsi" w:hAnsiTheme="minorHAnsi" w:cstheme="minorHAnsi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 xml:space="preserve">Za nabavu robe i usluga procijenjene vrijednosti </w:t>
      </w:r>
      <w:r w:rsidRPr="00315ECF">
        <w:rPr>
          <w:rFonts w:asciiTheme="minorHAnsi" w:hAnsiTheme="minorHAnsi" w:cstheme="minorHAnsi"/>
          <w:b/>
          <w:bCs/>
          <w:sz w:val="20"/>
          <w:szCs w:val="20"/>
        </w:rPr>
        <w:t>veće od 25.00</w:t>
      </w:r>
      <w:r w:rsidR="00604AA2" w:rsidRPr="00315ECF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Pr="00315ECF">
        <w:rPr>
          <w:rFonts w:asciiTheme="minorHAnsi" w:hAnsiTheme="minorHAnsi" w:cstheme="minorHAnsi"/>
          <w:b/>
          <w:bCs/>
          <w:sz w:val="20"/>
          <w:szCs w:val="20"/>
        </w:rPr>
        <w:t>,00 eura</w:t>
      </w:r>
      <w:r w:rsidRPr="00315ECF">
        <w:rPr>
          <w:rFonts w:asciiTheme="minorHAnsi" w:hAnsiTheme="minorHAnsi" w:cstheme="minorHAnsi"/>
          <w:sz w:val="20"/>
          <w:szCs w:val="20"/>
        </w:rPr>
        <w:t xml:space="preserve"> bez PDV-a te za nabavu radova procijenjene vrijednosti </w:t>
      </w:r>
      <w:r w:rsidRPr="00315ECF">
        <w:rPr>
          <w:rFonts w:asciiTheme="minorHAnsi" w:hAnsiTheme="minorHAnsi" w:cstheme="minorHAnsi"/>
          <w:b/>
          <w:bCs/>
          <w:sz w:val="20"/>
          <w:szCs w:val="20"/>
        </w:rPr>
        <w:t>veće od 45.00</w:t>
      </w:r>
      <w:r w:rsidR="00604AA2" w:rsidRPr="00315ECF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Pr="00315ECF">
        <w:rPr>
          <w:rFonts w:asciiTheme="minorHAnsi" w:hAnsiTheme="minorHAnsi" w:cstheme="minorHAnsi"/>
          <w:b/>
          <w:bCs/>
          <w:sz w:val="20"/>
          <w:szCs w:val="20"/>
        </w:rPr>
        <w:t>,00 eura</w:t>
      </w:r>
      <w:r w:rsidRPr="00315ECF">
        <w:rPr>
          <w:rFonts w:asciiTheme="minorHAnsi" w:hAnsiTheme="minorHAnsi" w:cstheme="minorHAnsi"/>
          <w:sz w:val="20"/>
          <w:szCs w:val="20"/>
        </w:rPr>
        <w:t xml:space="preserve"> bez PDV-a, a do pragova za provedbu jednostavne nabave, </w:t>
      </w:r>
      <w:r w:rsidR="007B287A" w:rsidRPr="00315ECF">
        <w:rPr>
          <w:rFonts w:asciiTheme="minorHAnsi" w:hAnsiTheme="minorHAnsi" w:cstheme="minorHAnsi"/>
          <w:sz w:val="20"/>
          <w:szCs w:val="20"/>
        </w:rPr>
        <w:t xml:space="preserve">Javna ustanova </w:t>
      </w:r>
      <w:r w:rsidRPr="00315ECF">
        <w:rPr>
          <w:rFonts w:asciiTheme="minorHAnsi" w:hAnsiTheme="minorHAnsi" w:cstheme="minorHAnsi"/>
          <w:sz w:val="20"/>
          <w:szCs w:val="20"/>
        </w:rPr>
        <w:t>provodi postupak jednostavne nabave javnom objavom u Modulu jednostavne nabave EOJN RH</w:t>
      </w:r>
      <w:r w:rsidR="006B367E" w:rsidRPr="00315ECF">
        <w:rPr>
          <w:rFonts w:asciiTheme="minorHAnsi" w:hAnsiTheme="minorHAnsi" w:cstheme="minorHAnsi"/>
          <w:sz w:val="20"/>
          <w:szCs w:val="20"/>
        </w:rPr>
        <w:t>.</w:t>
      </w:r>
    </w:p>
    <w:p w14:paraId="4A8A5932" w14:textId="77777777" w:rsidR="00A846BF" w:rsidRPr="00315ECF" w:rsidRDefault="00A846BF" w:rsidP="00315ECF">
      <w:pPr>
        <w:pStyle w:val="Tijeloteksta"/>
        <w:rPr>
          <w:rFonts w:asciiTheme="minorHAnsi" w:hAnsiTheme="minorHAnsi" w:cstheme="minorHAnsi"/>
          <w:sz w:val="20"/>
          <w:szCs w:val="20"/>
        </w:rPr>
      </w:pPr>
    </w:p>
    <w:p w14:paraId="56C0F319" w14:textId="77777777" w:rsidR="0098678B" w:rsidRPr="00315ECF" w:rsidRDefault="00000000" w:rsidP="00315ECF">
      <w:pPr>
        <w:pStyle w:val="Tijeloteksta"/>
        <w:ind w:right="140"/>
        <w:jc w:val="both"/>
        <w:rPr>
          <w:rFonts w:asciiTheme="minorHAnsi" w:hAnsiTheme="minorHAnsi" w:cstheme="minorHAnsi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 xml:space="preserve">Iznimno od prethodnog stavka Pravilnika, </w:t>
      </w:r>
      <w:r w:rsidR="007B287A" w:rsidRPr="00315ECF">
        <w:rPr>
          <w:rFonts w:asciiTheme="minorHAnsi" w:hAnsiTheme="minorHAnsi" w:cstheme="minorHAnsi"/>
          <w:sz w:val="20"/>
          <w:szCs w:val="20"/>
        </w:rPr>
        <w:t>Javna ustanova</w:t>
      </w:r>
      <w:r w:rsidRPr="00315ECF">
        <w:rPr>
          <w:rFonts w:asciiTheme="minorHAnsi" w:hAnsiTheme="minorHAnsi" w:cstheme="minorHAnsi"/>
          <w:sz w:val="20"/>
          <w:szCs w:val="20"/>
        </w:rPr>
        <w:t xml:space="preserve"> </w:t>
      </w:r>
      <w:r w:rsidR="00042429" w:rsidRPr="00315ECF">
        <w:rPr>
          <w:rFonts w:asciiTheme="minorHAnsi" w:hAnsiTheme="minorHAnsi" w:cstheme="minorHAnsi"/>
          <w:sz w:val="20"/>
          <w:szCs w:val="20"/>
        </w:rPr>
        <w:t xml:space="preserve">može </w:t>
      </w:r>
      <w:r w:rsidRPr="00315ECF">
        <w:rPr>
          <w:rFonts w:asciiTheme="minorHAnsi" w:hAnsiTheme="minorHAnsi" w:cstheme="minorHAnsi"/>
          <w:sz w:val="20"/>
          <w:szCs w:val="20"/>
        </w:rPr>
        <w:t xml:space="preserve">pozvati samo jednog gospodarskog subjekta kada to opravdavaju tehnički, umjetnički, organizacijski ili drugi objektivni razlozi </w:t>
      </w:r>
      <w:r w:rsidR="00042429" w:rsidRPr="00315ECF">
        <w:rPr>
          <w:rFonts w:asciiTheme="minorHAnsi" w:hAnsiTheme="minorHAnsi" w:cstheme="minorHAnsi"/>
          <w:sz w:val="20"/>
          <w:szCs w:val="20"/>
        </w:rPr>
        <w:t xml:space="preserve">iz </w:t>
      </w:r>
      <w:r w:rsidRPr="00315ECF">
        <w:rPr>
          <w:rFonts w:asciiTheme="minorHAnsi" w:hAnsiTheme="minorHAnsi" w:cstheme="minorHAnsi"/>
          <w:sz w:val="20"/>
          <w:szCs w:val="20"/>
        </w:rPr>
        <w:t>te žurnost</w:t>
      </w:r>
      <w:r w:rsidR="00042429" w:rsidRPr="00315ECF">
        <w:rPr>
          <w:rFonts w:asciiTheme="minorHAnsi" w:hAnsiTheme="minorHAnsi" w:cstheme="minorHAnsi"/>
          <w:sz w:val="20"/>
          <w:szCs w:val="20"/>
        </w:rPr>
        <w:t xml:space="preserve"> </w:t>
      </w:r>
      <w:r w:rsidR="0098678B" w:rsidRPr="00315ECF">
        <w:rPr>
          <w:rFonts w:asciiTheme="minorHAnsi" w:hAnsiTheme="minorHAnsi" w:cstheme="minorHAnsi"/>
          <w:sz w:val="20"/>
          <w:szCs w:val="20"/>
        </w:rPr>
        <w:t>sukladno č</w:t>
      </w:r>
      <w:r w:rsidR="00042429" w:rsidRPr="00315ECF">
        <w:rPr>
          <w:rFonts w:asciiTheme="minorHAnsi" w:hAnsiTheme="minorHAnsi" w:cstheme="minorHAnsi"/>
          <w:sz w:val="20"/>
          <w:szCs w:val="20"/>
        </w:rPr>
        <w:t>lank</w:t>
      </w:r>
      <w:r w:rsidR="0098678B" w:rsidRPr="00315ECF">
        <w:rPr>
          <w:rFonts w:asciiTheme="minorHAnsi" w:hAnsiTheme="minorHAnsi" w:cstheme="minorHAnsi"/>
          <w:sz w:val="20"/>
          <w:szCs w:val="20"/>
        </w:rPr>
        <w:t>u</w:t>
      </w:r>
      <w:r w:rsidR="00042429" w:rsidRPr="00315ECF">
        <w:rPr>
          <w:rFonts w:asciiTheme="minorHAnsi" w:hAnsiTheme="minorHAnsi" w:cstheme="minorHAnsi"/>
          <w:sz w:val="20"/>
          <w:szCs w:val="20"/>
        </w:rPr>
        <w:t xml:space="preserve"> 15.</w:t>
      </w:r>
      <w:r w:rsidR="0098678B" w:rsidRPr="00315ECF">
        <w:rPr>
          <w:rFonts w:asciiTheme="minorHAnsi" w:hAnsiTheme="minorHAnsi" w:cstheme="minorHAnsi"/>
          <w:sz w:val="20"/>
          <w:szCs w:val="20"/>
        </w:rPr>
        <w:t xml:space="preserve"> s</w:t>
      </w:r>
      <w:r w:rsidR="00042429" w:rsidRPr="00315ECF">
        <w:rPr>
          <w:rFonts w:asciiTheme="minorHAnsi" w:hAnsiTheme="minorHAnsi" w:cstheme="minorHAnsi"/>
          <w:sz w:val="20"/>
          <w:szCs w:val="20"/>
        </w:rPr>
        <w:t>tavak (7)</w:t>
      </w:r>
      <w:r w:rsidR="0098678B" w:rsidRPr="00315ECF">
        <w:rPr>
          <w:rFonts w:asciiTheme="minorHAnsi" w:hAnsiTheme="minorHAnsi" w:cstheme="minorHAnsi"/>
          <w:sz w:val="20"/>
          <w:szCs w:val="20"/>
        </w:rPr>
        <w:t xml:space="preserve"> Zakona o javnoj nabavi, </w:t>
      </w:r>
      <w:r w:rsidRPr="00315ECF">
        <w:rPr>
          <w:rFonts w:asciiTheme="minorHAnsi" w:hAnsiTheme="minorHAnsi" w:cstheme="minorHAnsi"/>
          <w:sz w:val="20"/>
          <w:szCs w:val="20"/>
        </w:rPr>
        <w:t>uz obrazloženje</w:t>
      </w:r>
      <w:r w:rsidRPr="00315E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u dokumentaciji</w:t>
      </w:r>
      <w:r w:rsidRPr="00315E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postupka.</w:t>
      </w:r>
    </w:p>
    <w:p w14:paraId="0F03DA65" w14:textId="433AF3DA" w:rsidR="00860B55" w:rsidRPr="00315ECF" w:rsidRDefault="00000000" w:rsidP="00315ECF">
      <w:pPr>
        <w:pStyle w:val="Tijeloteksta"/>
        <w:ind w:right="140"/>
        <w:jc w:val="both"/>
        <w:rPr>
          <w:rFonts w:asciiTheme="minorHAnsi" w:hAnsiTheme="minorHAnsi" w:cstheme="minorHAnsi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Razlozi</w:t>
      </w:r>
      <w:r w:rsidRPr="00315E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za primjenu iznimke</w:t>
      </w:r>
      <w:r w:rsidRPr="00315E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navode</w:t>
      </w:r>
      <w:r w:rsidRPr="00315E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se i</w:t>
      </w:r>
      <w:r w:rsidRPr="00315E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obrazlažu</w:t>
      </w:r>
      <w:r w:rsidRPr="00315E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u</w:t>
      </w:r>
      <w:r w:rsidRPr="00315E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objavi u modulu jednostavne nabave EOJN RH.</w:t>
      </w:r>
    </w:p>
    <w:p w14:paraId="5450903C" w14:textId="77777777" w:rsidR="00042429" w:rsidRPr="00315ECF" w:rsidRDefault="00042429" w:rsidP="00315ECF">
      <w:pPr>
        <w:pStyle w:val="Tijeloteksta"/>
        <w:ind w:right="140"/>
        <w:jc w:val="both"/>
        <w:rPr>
          <w:rFonts w:asciiTheme="minorHAnsi" w:hAnsiTheme="minorHAnsi" w:cstheme="minorHAnsi"/>
          <w:sz w:val="20"/>
          <w:szCs w:val="20"/>
        </w:rPr>
      </w:pPr>
    </w:p>
    <w:p w14:paraId="013382D7" w14:textId="77777777" w:rsidR="007634EF" w:rsidRPr="00315ECF" w:rsidRDefault="007634EF" w:rsidP="00315ECF">
      <w:pPr>
        <w:pStyle w:val="Tijeloteksta"/>
        <w:spacing w:before="1"/>
        <w:ind w:right="148"/>
        <w:jc w:val="both"/>
        <w:rPr>
          <w:rFonts w:asciiTheme="minorHAnsi" w:hAnsiTheme="minorHAnsi" w:cstheme="minorHAnsi"/>
          <w:sz w:val="20"/>
          <w:szCs w:val="20"/>
        </w:rPr>
      </w:pPr>
    </w:p>
    <w:p w14:paraId="07A0B191" w14:textId="77777777" w:rsidR="007634EF" w:rsidRPr="00315ECF" w:rsidRDefault="007634EF" w:rsidP="00315ECF">
      <w:pPr>
        <w:spacing w:line="276" w:lineRule="auto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Procijenjena vrijednost nabave utvrđuje se na temelju ukupnog iznosa koji je naručitelj dužan platiti za predmet nabave, bez poreza na dodanu vrijednost, uzimajući u obzir sve opcije obnove ili produljenja ugovora te sve planirane nagrade ili plaćanja ponuditeljima.</w:t>
      </w:r>
    </w:p>
    <w:p w14:paraId="774A9A02" w14:textId="77777777" w:rsidR="00702AFB" w:rsidRPr="00315ECF" w:rsidRDefault="00702AFB" w:rsidP="00315ECF">
      <w:pPr>
        <w:spacing w:line="276" w:lineRule="auto"/>
        <w:ind w:left="2"/>
        <w:jc w:val="both"/>
        <w:rPr>
          <w:rFonts w:asciiTheme="minorHAnsi" w:hAnsiTheme="minorHAnsi" w:cstheme="minorHAnsi"/>
          <w:sz w:val="20"/>
          <w:szCs w:val="20"/>
        </w:rPr>
      </w:pPr>
    </w:p>
    <w:p w14:paraId="3AC8BB27" w14:textId="1ECF9F1B" w:rsidR="007634EF" w:rsidRPr="00315ECF" w:rsidRDefault="007634EF" w:rsidP="00315ECF">
      <w:pPr>
        <w:spacing w:line="276" w:lineRule="auto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Procjena vrijednosti nabave temelji se na istraživanju tržišta, prethodno sklopljenim ugovorima za istovrsne ili slične predmete nabave, javno dostupnim podacima ili drugim relevantnim izvorima</w:t>
      </w:r>
      <w:r w:rsidR="00604AA2" w:rsidRPr="00315ECF">
        <w:rPr>
          <w:rFonts w:asciiTheme="minorHAnsi" w:hAnsiTheme="minorHAnsi" w:cstheme="minorHAnsi"/>
          <w:sz w:val="20"/>
          <w:szCs w:val="20"/>
        </w:rPr>
        <w:t xml:space="preserve"> ne starijim od 6 mjeseci.</w:t>
      </w:r>
    </w:p>
    <w:p w14:paraId="510A555B" w14:textId="77777777" w:rsidR="00702AFB" w:rsidRPr="00315ECF" w:rsidRDefault="00702AFB" w:rsidP="00315ECF">
      <w:pPr>
        <w:spacing w:line="276" w:lineRule="auto"/>
        <w:ind w:left="2"/>
        <w:jc w:val="both"/>
        <w:rPr>
          <w:rFonts w:asciiTheme="minorHAnsi" w:hAnsiTheme="minorHAnsi" w:cstheme="minorHAnsi"/>
          <w:sz w:val="20"/>
          <w:szCs w:val="20"/>
        </w:rPr>
      </w:pPr>
    </w:p>
    <w:p w14:paraId="5B4A8D4F" w14:textId="2FEBEC4D" w:rsidR="007634EF" w:rsidRPr="00315ECF" w:rsidRDefault="00CA5F9F" w:rsidP="00315ECF">
      <w:pPr>
        <w:spacing w:after="160" w:line="276" w:lineRule="auto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Predmet nabave može biti podijeljen u grupe pri čemu ponuditelji mogu dati ponudu za jednu, više ili sve grup</w:t>
      </w:r>
      <w:r w:rsidR="003A476E" w:rsidRPr="00315ECF">
        <w:rPr>
          <w:rFonts w:asciiTheme="minorHAnsi" w:hAnsiTheme="minorHAnsi" w:cstheme="minorHAnsi"/>
          <w:sz w:val="20"/>
          <w:szCs w:val="20"/>
        </w:rPr>
        <w:t>e</w:t>
      </w:r>
      <w:r w:rsidRPr="00315ECF">
        <w:rPr>
          <w:rFonts w:asciiTheme="minorHAnsi" w:hAnsiTheme="minorHAnsi" w:cstheme="minorHAnsi"/>
          <w:sz w:val="20"/>
          <w:szCs w:val="20"/>
        </w:rPr>
        <w:t xml:space="preserve">. Pritom se procijenjena vrijednost nabave određuje zbrojem procijenjenih vrijednosti za svaku grupu. </w:t>
      </w:r>
    </w:p>
    <w:p w14:paraId="4CF5ED64" w14:textId="77777777" w:rsidR="00702AFB" w:rsidRPr="00315ECF" w:rsidRDefault="00702AFB" w:rsidP="00315ECF">
      <w:pPr>
        <w:pStyle w:val="Odlomakpopisa"/>
        <w:widowControl/>
        <w:autoSpaceDE/>
        <w:autoSpaceDN/>
        <w:spacing w:after="120" w:line="276" w:lineRule="auto"/>
        <w:ind w:left="2" w:firstLine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15ECF">
        <w:rPr>
          <w:rFonts w:asciiTheme="minorHAnsi" w:eastAsia="Calibri" w:hAnsiTheme="minorHAnsi" w:cstheme="minorHAnsi"/>
          <w:sz w:val="20"/>
          <w:szCs w:val="20"/>
        </w:rPr>
        <w:t>Rok za dostavu ponuda naručitelj određuje u dokumentaciji o nabavi uzimajući u obzir složenost predmeta nabave i vrijeme potrebno za izradu ponude.</w:t>
      </w:r>
    </w:p>
    <w:p w14:paraId="11A0F41E" w14:textId="486B448A" w:rsidR="00702AFB" w:rsidRPr="000B340F" w:rsidRDefault="00702AFB" w:rsidP="00315ECF">
      <w:pPr>
        <w:pStyle w:val="Odlomakpopisa"/>
        <w:widowControl/>
        <w:autoSpaceDE/>
        <w:autoSpaceDN/>
        <w:spacing w:after="120" w:line="276" w:lineRule="auto"/>
        <w:ind w:left="2" w:firstLine="0"/>
        <w:jc w:val="both"/>
        <w:rPr>
          <w:rFonts w:asciiTheme="minorHAnsi" w:hAnsiTheme="minorHAnsi" w:cstheme="minorHAnsi"/>
          <w:sz w:val="20"/>
          <w:szCs w:val="20"/>
        </w:rPr>
      </w:pPr>
      <w:r w:rsidRPr="00315ECF">
        <w:rPr>
          <w:rFonts w:asciiTheme="minorHAnsi" w:eastAsia="Calibri" w:hAnsiTheme="minorHAnsi" w:cstheme="minorHAnsi"/>
          <w:sz w:val="20"/>
          <w:szCs w:val="20"/>
        </w:rPr>
        <w:t xml:space="preserve">U postupcima jednostavne nabave procijenjene </w:t>
      </w:r>
      <w:r w:rsidRPr="000B340F">
        <w:rPr>
          <w:rFonts w:asciiTheme="minorHAnsi" w:eastAsia="Calibri" w:hAnsiTheme="minorHAnsi" w:cstheme="minorHAnsi"/>
          <w:sz w:val="20"/>
          <w:szCs w:val="20"/>
        </w:rPr>
        <w:t xml:space="preserve">vrijednosti </w:t>
      </w:r>
      <w:r w:rsidRPr="000B340F">
        <w:rPr>
          <w:rFonts w:asciiTheme="minorHAnsi" w:eastAsia="Calibri" w:hAnsiTheme="minorHAnsi" w:cstheme="minorHAnsi"/>
          <w:b/>
          <w:bCs/>
          <w:sz w:val="20"/>
          <w:szCs w:val="20"/>
        </w:rPr>
        <w:t>jednake ili manje od 25.000,00 eura</w:t>
      </w:r>
      <w:r w:rsidRPr="000B340F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604AA2" w:rsidRPr="000B340F">
        <w:rPr>
          <w:rFonts w:asciiTheme="minorHAnsi" w:eastAsia="Calibri" w:hAnsiTheme="minorHAnsi" w:cstheme="minorHAnsi"/>
          <w:sz w:val="20"/>
          <w:szCs w:val="20"/>
        </w:rPr>
        <w:t xml:space="preserve">(bez PDV-a) </w:t>
      </w:r>
      <w:r w:rsidRPr="000B340F">
        <w:rPr>
          <w:rFonts w:asciiTheme="minorHAnsi" w:eastAsia="Calibri" w:hAnsiTheme="minorHAnsi" w:cstheme="minorHAnsi"/>
          <w:sz w:val="20"/>
          <w:szCs w:val="20"/>
        </w:rPr>
        <w:t xml:space="preserve">za robu, usluge </w:t>
      </w:r>
      <w:r w:rsidR="00604AA2" w:rsidRPr="000B340F">
        <w:rPr>
          <w:rFonts w:asciiTheme="minorHAnsi" w:eastAsia="Calibri" w:hAnsiTheme="minorHAnsi" w:cstheme="minorHAnsi"/>
          <w:sz w:val="20"/>
          <w:szCs w:val="20"/>
        </w:rPr>
        <w:t xml:space="preserve">procijenjene vrijednosti </w:t>
      </w:r>
      <w:r w:rsidRPr="000B340F">
        <w:rPr>
          <w:rFonts w:asciiTheme="minorHAnsi" w:eastAsia="Calibri" w:hAnsiTheme="minorHAnsi" w:cstheme="minorHAnsi"/>
          <w:b/>
          <w:bCs/>
          <w:sz w:val="20"/>
          <w:szCs w:val="20"/>
        </w:rPr>
        <w:t>jednake ili manje od 45.000,00 eura</w:t>
      </w:r>
      <w:r w:rsidRPr="000B340F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0B340F" w:rsidRPr="000B340F">
        <w:rPr>
          <w:rFonts w:asciiTheme="minorHAnsi" w:eastAsia="Calibri" w:hAnsiTheme="minorHAnsi" w:cstheme="minorHAnsi"/>
          <w:sz w:val="20"/>
          <w:szCs w:val="20"/>
        </w:rPr>
        <w:t xml:space="preserve">(bez PDV-a) za </w:t>
      </w:r>
      <w:r w:rsidRPr="000B340F">
        <w:rPr>
          <w:rFonts w:asciiTheme="minorHAnsi" w:eastAsia="Calibri" w:hAnsiTheme="minorHAnsi" w:cstheme="minorHAnsi"/>
          <w:sz w:val="20"/>
          <w:szCs w:val="20"/>
        </w:rPr>
        <w:t xml:space="preserve">radove rok za dostavu ponuda iznosi </w:t>
      </w:r>
      <w:r w:rsidR="00604AA2" w:rsidRPr="000B340F">
        <w:rPr>
          <w:rFonts w:asciiTheme="minorHAnsi" w:eastAsia="Calibri" w:hAnsiTheme="minorHAnsi" w:cstheme="minorHAnsi"/>
          <w:sz w:val="20"/>
          <w:szCs w:val="20"/>
        </w:rPr>
        <w:t>8 dana</w:t>
      </w:r>
      <w:r w:rsidRPr="000B340F">
        <w:rPr>
          <w:rFonts w:asciiTheme="minorHAnsi" w:eastAsia="Calibri" w:hAnsiTheme="minorHAnsi" w:cstheme="minorHAnsi"/>
          <w:sz w:val="20"/>
          <w:szCs w:val="20"/>
        </w:rPr>
        <w:t xml:space="preserve"> od dana objave dokumentacije o nabavi. </w:t>
      </w:r>
    </w:p>
    <w:p w14:paraId="33FF616C" w14:textId="380239AC" w:rsidR="00702AFB" w:rsidRPr="000B340F" w:rsidRDefault="00702AFB" w:rsidP="00315ECF">
      <w:pPr>
        <w:pStyle w:val="Odlomakpopisa"/>
        <w:widowControl/>
        <w:autoSpaceDE/>
        <w:autoSpaceDN/>
        <w:spacing w:after="120" w:line="276" w:lineRule="auto"/>
        <w:ind w:left="2" w:firstLine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B340F">
        <w:rPr>
          <w:rFonts w:asciiTheme="minorHAnsi" w:eastAsia="Calibri" w:hAnsiTheme="minorHAnsi" w:cstheme="minorHAnsi"/>
          <w:sz w:val="20"/>
          <w:szCs w:val="20"/>
        </w:rPr>
        <w:lastRenderedPageBreak/>
        <w:t xml:space="preserve">U postupcima jednostavne nabave procijenjene vrijednosti </w:t>
      </w:r>
      <w:r w:rsidRPr="000B340F">
        <w:rPr>
          <w:rFonts w:asciiTheme="minorHAnsi" w:eastAsia="Calibri" w:hAnsiTheme="minorHAnsi" w:cstheme="minorHAnsi"/>
          <w:b/>
          <w:bCs/>
          <w:sz w:val="20"/>
          <w:szCs w:val="20"/>
        </w:rPr>
        <w:t>veće od 25.000,00 eura</w:t>
      </w:r>
      <w:r w:rsidRPr="000B340F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604AA2" w:rsidRPr="000B340F">
        <w:rPr>
          <w:rFonts w:asciiTheme="minorHAnsi" w:eastAsia="Calibri" w:hAnsiTheme="minorHAnsi" w:cstheme="minorHAnsi"/>
          <w:sz w:val="20"/>
          <w:szCs w:val="20"/>
        </w:rPr>
        <w:t xml:space="preserve">(bez PDV-a) </w:t>
      </w:r>
      <w:r w:rsidRPr="000B340F">
        <w:rPr>
          <w:rFonts w:asciiTheme="minorHAnsi" w:eastAsia="Calibri" w:hAnsiTheme="minorHAnsi" w:cstheme="minorHAnsi"/>
          <w:sz w:val="20"/>
          <w:szCs w:val="20"/>
        </w:rPr>
        <w:t xml:space="preserve">za robu, usluge i </w:t>
      </w:r>
      <w:r w:rsidRPr="000B340F">
        <w:rPr>
          <w:rFonts w:asciiTheme="minorHAnsi" w:eastAsia="Calibri" w:hAnsiTheme="minorHAnsi" w:cstheme="minorHAnsi"/>
          <w:b/>
          <w:bCs/>
          <w:sz w:val="20"/>
          <w:szCs w:val="20"/>
        </w:rPr>
        <w:t>veće od 45.000,00 eura</w:t>
      </w:r>
      <w:r w:rsidR="00604AA2" w:rsidRPr="000B340F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="00604AA2" w:rsidRPr="000B340F">
        <w:rPr>
          <w:rFonts w:asciiTheme="minorHAnsi" w:eastAsia="Calibri" w:hAnsiTheme="minorHAnsi" w:cstheme="minorHAnsi"/>
          <w:sz w:val="20"/>
          <w:szCs w:val="20"/>
        </w:rPr>
        <w:t>(bez PDV-a)</w:t>
      </w:r>
      <w:r w:rsidRPr="000B340F">
        <w:rPr>
          <w:rFonts w:asciiTheme="minorHAnsi" w:eastAsia="Calibri" w:hAnsiTheme="minorHAnsi" w:cstheme="minorHAnsi"/>
          <w:sz w:val="20"/>
          <w:szCs w:val="20"/>
        </w:rPr>
        <w:t xml:space="preserve"> za radove rok za dostavu ponuda iznosi 10 dana od dana objave dokumentacije o nabavi. </w:t>
      </w:r>
    </w:p>
    <w:p w14:paraId="7D496427" w14:textId="77777777" w:rsidR="00702AFB" w:rsidRPr="000B340F" w:rsidRDefault="00702AFB" w:rsidP="00315ECF">
      <w:pPr>
        <w:pStyle w:val="Odlomakpopisa"/>
        <w:widowControl/>
        <w:autoSpaceDE/>
        <w:autoSpaceDN/>
        <w:spacing w:after="240" w:line="276" w:lineRule="auto"/>
        <w:ind w:left="2" w:firstLine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B340F">
        <w:rPr>
          <w:rFonts w:asciiTheme="minorHAnsi" w:eastAsia="Calibri" w:hAnsiTheme="minorHAnsi" w:cstheme="minorHAnsi"/>
          <w:sz w:val="20"/>
          <w:szCs w:val="20"/>
        </w:rPr>
        <w:t xml:space="preserve">U odnosu na način računanja rokova, na odgovarajući način se primjenjuju odredbe ZJN 2016. </w:t>
      </w:r>
    </w:p>
    <w:p w14:paraId="762F1736" w14:textId="1B78CA4C" w:rsidR="00A846BF" w:rsidRPr="000B340F" w:rsidRDefault="00000000" w:rsidP="00315ECF">
      <w:pPr>
        <w:pStyle w:val="Tijeloteksta"/>
        <w:ind w:right="139"/>
        <w:jc w:val="both"/>
        <w:rPr>
          <w:rFonts w:asciiTheme="minorHAnsi" w:hAnsiTheme="minorHAnsi" w:cstheme="minorHAnsi"/>
          <w:sz w:val="20"/>
          <w:szCs w:val="20"/>
        </w:rPr>
      </w:pPr>
      <w:r w:rsidRPr="000B340F">
        <w:rPr>
          <w:rFonts w:asciiTheme="minorHAnsi" w:hAnsiTheme="minorHAnsi" w:cstheme="minorHAnsi"/>
          <w:sz w:val="20"/>
          <w:szCs w:val="20"/>
        </w:rPr>
        <w:t xml:space="preserve">U postupku pregleda i ocjene ponuda </w:t>
      </w:r>
      <w:r w:rsidR="007B287A" w:rsidRPr="000B340F">
        <w:rPr>
          <w:rFonts w:asciiTheme="minorHAnsi" w:hAnsiTheme="minorHAnsi" w:cstheme="minorHAnsi"/>
          <w:sz w:val="20"/>
          <w:szCs w:val="20"/>
        </w:rPr>
        <w:t>Javna ustanova</w:t>
      </w:r>
      <w:r w:rsidRPr="000B340F">
        <w:rPr>
          <w:rFonts w:asciiTheme="minorHAnsi" w:hAnsiTheme="minorHAnsi" w:cstheme="minorHAnsi"/>
          <w:sz w:val="20"/>
          <w:szCs w:val="20"/>
        </w:rPr>
        <w:t xml:space="preserve"> može od ponuditelja zatražiti pojašnjenje ili upotpunjavanje dostavljenih dokumenata, pri čemu nije dopušteno pregovaranje o predmetu nabave ili ponuđenoj cijeni.</w:t>
      </w:r>
    </w:p>
    <w:p w14:paraId="079A5B85" w14:textId="77777777" w:rsidR="00A846BF" w:rsidRPr="000B340F" w:rsidRDefault="00000000" w:rsidP="00315ECF">
      <w:pPr>
        <w:pStyle w:val="Tijeloteksta"/>
        <w:spacing w:before="273"/>
        <w:jc w:val="both"/>
        <w:rPr>
          <w:rFonts w:asciiTheme="minorHAnsi" w:hAnsiTheme="minorHAnsi" w:cstheme="minorHAnsi"/>
          <w:sz w:val="20"/>
          <w:szCs w:val="20"/>
        </w:rPr>
      </w:pPr>
      <w:r w:rsidRPr="000B340F">
        <w:rPr>
          <w:rFonts w:asciiTheme="minorHAnsi" w:hAnsiTheme="minorHAnsi" w:cstheme="minorHAnsi"/>
          <w:sz w:val="20"/>
          <w:szCs w:val="20"/>
        </w:rPr>
        <w:t>Za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odabir</w:t>
      </w:r>
      <w:r w:rsidRPr="000B340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ponude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dovoljna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je</w:t>
      </w:r>
      <w:r w:rsidRPr="000B340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jedna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valjana</w:t>
      </w:r>
      <w:r w:rsidRPr="000B340F">
        <w:rPr>
          <w:rFonts w:asciiTheme="minorHAnsi" w:hAnsiTheme="minorHAnsi" w:cstheme="minorHAnsi"/>
          <w:spacing w:val="-2"/>
          <w:sz w:val="20"/>
          <w:szCs w:val="20"/>
        </w:rPr>
        <w:t xml:space="preserve"> ponuda.</w:t>
      </w:r>
    </w:p>
    <w:p w14:paraId="47B5BC2E" w14:textId="77777777" w:rsidR="00A846BF" w:rsidRPr="000B340F" w:rsidRDefault="00A846BF" w:rsidP="00315ECF">
      <w:pPr>
        <w:pStyle w:val="Tijeloteksta"/>
        <w:spacing w:before="3"/>
        <w:rPr>
          <w:rFonts w:asciiTheme="minorHAnsi" w:hAnsiTheme="minorHAnsi" w:cstheme="minorHAnsi"/>
          <w:sz w:val="20"/>
          <w:szCs w:val="20"/>
        </w:rPr>
      </w:pPr>
    </w:p>
    <w:p w14:paraId="220119C3" w14:textId="77777777" w:rsidR="00A846BF" w:rsidRPr="000B340F" w:rsidRDefault="00000000" w:rsidP="00315ECF">
      <w:pPr>
        <w:pStyle w:val="Tijeloteksta"/>
        <w:spacing w:line="276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0B340F">
        <w:rPr>
          <w:rFonts w:asciiTheme="minorHAnsi" w:hAnsiTheme="minorHAnsi" w:cstheme="minorHAnsi"/>
          <w:sz w:val="20"/>
          <w:szCs w:val="20"/>
        </w:rPr>
        <w:t>Kriterij za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odabir</w:t>
      </w:r>
      <w:r w:rsidRPr="000B340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ponude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je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najniža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cijena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ili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ekonomski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najpovoljnija</w:t>
      </w:r>
      <w:r w:rsidRPr="000B340F">
        <w:rPr>
          <w:rFonts w:asciiTheme="minorHAnsi" w:hAnsiTheme="minorHAnsi" w:cstheme="minorHAnsi"/>
          <w:spacing w:val="-2"/>
          <w:sz w:val="20"/>
          <w:szCs w:val="20"/>
        </w:rPr>
        <w:t xml:space="preserve"> ponuda.</w:t>
      </w:r>
    </w:p>
    <w:p w14:paraId="1F461AA5" w14:textId="77777777" w:rsidR="00A846BF" w:rsidRPr="000B340F" w:rsidRDefault="00000000" w:rsidP="00315ECF">
      <w:pPr>
        <w:pStyle w:val="Tijeloteksta"/>
        <w:ind w:right="144"/>
        <w:jc w:val="both"/>
        <w:rPr>
          <w:rFonts w:asciiTheme="minorHAnsi" w:hAnsiTheme="minorHAnsi" w:cstheme="minorHAnsi"/>
          <w:sz w:val="20"/>
          <w:szCs w:val="20"/>
        </w:rPr>
      </w:pPr>
      <w:r w:rsidRPr="000B340F">
        <w:rPr>
          <w:rFonts w:asciiTheme="minorHAnsi" w:hAnsiTheme="minorHAnsi" w:cstheme="minorHAnsi"/>
          <w:sz w:val="20"/>
          <w:szCs w:val="20"/>
        </w:rPr>
        <w:t>Ako</w:t>
      </w:r>
      <w:r w:rsidRPr="000B340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je</w:t>
      </w:r>
      <w:r w:rsidRPr="000B340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kriterij za</w:t>
      </w:r>
      <w:r w:rsidRPr="000B340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odabir</w:t>
      </w:r>
      <w:r w:rsidRPr="000B340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ponude ekonomski</w:t>
      </w:r>
      <w:r w:rsidRPr="000B340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najpovoljnija</w:t>
      </w:r>
      <w:r w:rsidRPr="000B340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ponuda,</w:t>
      </w:r>
      <w:r w:rsidRPr="000B340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osim cijene mogu</w:t>
      </w:r>
      <w:r w:rsidRPr="000B340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se</w:t>
      </w:r>
      <w:r w:rsidRPr="000B340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uzeti</w:t>
      </w:r>
      <w:r w:rsidRPr="000B340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u obzir kvaliteta, tehničke prednosti, stručne kvalifikacije, funkcionalne i ekološke značajke, operativni troškovi, rok isporuke, rok izvršenja i drugi kriteriji povezani s predmetom nabave.</w:t>
      </w:r>
    </w:p>
    <w:p w14:paraId="5F78E662" w14:textId="77777777" w:rsidR="00A846BF" w:rsidRPr="000B340F" w:rsidRDefault="00A846BF" w:rsidP="00315ECF">
      <w:pPr>
        <w:pStyle w:val="Tijeloteksta"/>
        <w:spacing w:before="1"/>
        <w:rPr>
          <w:rFonts w:asciiTheme="minorHAnsi" w:hAnsiTheme="minorHAnsi" w:cstheme="minorHAnsi"/>
          <w:sz w:val="20"/>
          <w:szCs w:val="20"/>
        </w:rPr>
      </w:pPr>
    </w:p>
    <w:p w14:paraId="3C2B3184" w14:textId="77777777" w:rsidR="00A846BF" w:rsidRPr="000B340F" w:rsidRDefault="00000000" w:rsidP="00315ECF">
      <w:pPr>
        <w:pStyle w:val="Tijeloteksta"/>
        <w:jc w:val="both"/>
        <w:rPr>
          <w:rFonts w:asciiTheme="minorHAnsi" w:hAnsiTheme="minorHAnsi" w:cstheme="minorHAnsi"/>
          <w:sz w:val="20"/>
          <w:szCs w:val="20"/>
        </w:rPr>
      </w:pPr>
      <w:r w:rsidRPr="000B340F">
        <w:rPr>
          <w:rFonts w:asciiTheme="minorHAnsi" w:hAnsiTheme="minorHAnsi" w:cstheme="minorHAnsi"/>
          <w:sz w:val="20"/>
          <w:szCs w:val="20"/>
        </w:rPr>
        <w:t>Otvaranje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ponuda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nije</w:t>
      </w:r>
      <w:r w:rsidRPr="000B340F">
        <w:rPr>
          <w:rFonts w:asciiTheme="minorHAnsi" w:hAnsiTheme="minorHAnsi" w:cstheme="minorHAnsi"/>
          <w:spacing w:val="-2"/>
          <w:sz w:val="20"/>
          <w:szCs w:val="20"/>
        </w:rPr>
        <w:t xml:space="preserve"> javno.</w:t>
      </w:r>
    </w:p>
    <w:p w14:paraId="60176EB7" w14:textId="0529ED8C" w:rsidR="00A846BF" w:rsidRPr="000B340F" w:rsidRDefault="00000000" w:rsidP="00315ECF">
      <w:pPr>
        <w:pStyle w:val="Tijeloteksta"/>
        <w:spacing w:before="274"/>
        <w:jc w:val="both"/>
        <w:rPr>
          <w:rFonts w:asciiTheme="minorHAnsi" w:hAnsiTheme="minorHAnsi" w:cstheme="minorHAnsi"/>
          <w:sz w:val="20"/>
          <w:szCs w:val="20"/>
        </w:rPr>
      </w:pPr>
      <w:r w:rsidRPr="000B340F">
        <w:rPr>
          <w:rFonts w:asciiTheme="minorHAnsi" w:hAnsiTheme="minorHAnsi" w:cstheme="minorHAnsi"/>
          <w:sz w:val="20"/>
          <w:szCs w:val="20"/>
        </w:rPr>
        <w:t>Ponude</w:t>
      </w:r>
      <w:r w:rsidRPr="000B340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otvaraju</w:t>
      </w:r>
      <w:r w:rsidRPr="000B340F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i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pregledavaju</w:t>
      </w:r>
      <w:r w:rsidRPr="000B340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najmanje</w:t>
      </w:r>
      <w:r w:rsidRPr="000B340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dva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ovlaštena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predstavnika</w:t>
      </w:r>
      <w:r w:rsidRPr="000B340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7B287A" w:rsidRPr="000B340F">
        <w:rPr>
          <w:rFonts w:asciiTheme="minorHAnsi" w:hAnsiTheme="minorHAnsi" w:cstheme="minorHAnsi"/>
          <w:spacing w:val="-2"/>
          <w:sz w:val="20"/>
          <w:szCs w:val="20"/>
        </w:rPr>
        <w:t>Javne ustanove</w:t>
      </w:r>
      <w:r w:rsidRPr="000B340F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42B1D06E" w14:textId="77777777" w:rsidR="007B287A" w:rsidRPr="000B340F" w:rsidRDefault="007B287A" w:rsidP="00315ECF">
      <w:pPr>
        <w:pStyle w:val="Tijeloteksta"/>
        <w:ind w:right="140"/>
        <w:jc w:val="both"/>
        <w:rPr>
          <w:rFonts w:asciiTheme="minorHAnsi" w:hAnsiTheme="minorHAnsi" w:cstheme="minorHAnsi"/>
          <w:sz w:val="20"/>
          <w:szCs w:val="20"/>
        </w:rPr>
      </w:pPr>
    </w:p>
    <w:p w14:paraId="4148980F" w14:textId="17D42A03" w:rsidR="00A846BF" w:rsidRPr="000B340F" w:rsidRDefault="00000000" w:rsidP="00315ECF">
      <w:pPr>
        <w:pStyle w:val="Tijeloteksta"/>
        <w:ind w:right="140"/>
        <w:jc w:val="both"/>
        <w:rPr>
          <w:rFonts w:asciiTheme="minorHAnsi" w:hAnsiTheme="minorHAnsi" w:cstheme="minorHAnsi"/>
          <w:sz w:val="20"/>
          <w:szCs w:val="20"/>
        </w:rPr>
      </w:pPr>
      <w:r w:rsidRPr="000B340F">
        <w:rPr>
          <w:rFonts w:asciiTheme="minorHAnsi" w:hAnsiTheme="minorHAnsi" w:cstheme="minorHAnsi"/>
          <w:sz w:val="20"/>
          <w:szCs w:val="20"/>
        </w:rPr>
        <w:t>O</w:t>
      </w:r>
      <w:r w:rsidRPr="000B340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otvaranju,</w:t>
      </w:r>
      <w:r w:rsidRPr="000B340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pregledu</w:t>
      </w:r>
      <w:r w:rsidRPr="000B340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i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ocjeni</w:t>
      </w:r>
      <w:r w:rsidRPr="000B340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sastavlja</w:t>
      </w:r>
      <w:r w:rsidRPr="000B340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se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zapisnik,</w:t>
      </w:r>
      <w:r w:rsidRPr="000B340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osim</w:t>
      </w:r>
      <w:r w:rsidRPr="000B340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ako</w:t>
      </w:r>
      <w:r w:rsidRPr="000B340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je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zaprimljena</w:t>
      </w:r>
      <w:r w:rsidRPr="000B340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samo</w:t>
      </w:r>
      <w:r w:rsidRPr="000B340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jedna</w:t>
      </w:r>
      <w:r w:rsidRPr="000B340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ponuda</w:t>
      </w:r>
      <w:r w:rsidRPr="000B340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koja ispunjava sve uvjete i zahtjeve iz Poziva na dostavu ponude. U tom slučaju</w:t>
      </w:r>
      <w:r w:rsidR="00CA7ECB" w:rsidRPr="000B340F">
        <w:rPr>
          <w:rFonts w:asciiTheme="minorHAnsi" w:hAnsiTheme="minorHAnsi" w:cstheme="minorHAnsi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nije o</w:t>
      </w:r>
      <w:r w:rsidR="00CA7ECB" w:rsidRPr="000B340F">
        <w:rPr>
          <w:rFonts w:asciiTheme="minorHAnsi" w:hAnsiTheme="minorHAnsi" w:cstheme="minorHAnsi"/>
          <w:sz w:val="20"/>
          <w:szCs w:val="20"/>
        </w:rPr>
        <w:t xml:space="preserve">bavezno </w:t>
      </w:r>
      <w:r w:rsidRPr="000B340F">
        <w:rPr>
          <w:rFonts w:asciiTheme="minorHAnsi" w:hAnsiTheme="minorHAnsi" w:cstheme="minorHAnsi"/>
          <w:sz w:val="20"/>
          <w:szCs w:val="20"/>
        </w:rPr>
        <w:t>sastavljati zapisnik o otvaranju, pregledu i ocjeni ponude već samo odluku o odabiru.</w:t>
      </w:r>
    </w:p>
    <w:p w14:paraId="18FE5809" w14:textId="77777777" w:rsidR="00A846BF" w:rsidRPr="000B340F" w:rsidRDefault="00A846BF" w:rsidP="00315ECF">
      <w:pPr>
        <w:pStyle w:val="Tijeloteksta"/>
        <w:spacing w:before="2"/>
        <w:rPr>
          <w:rFonts w:asciiTheme="minorHAnsi" w:hAnsiTheme="minorHAnsi" w:cstheme="minorHAnsi"/>
          <w:sz w:val="20"/>
          <w:szCs w:val="20"/>
        </w:rPr>
      </w:pPr>
    </w:p>
    <w:p w14:paraId="708409EA" w14:textId="6521889E" w:rsidR="00A846BF" w:rsidRPr="000B340F" w:rsidRDefault="00000000" w:rsidP="00315ECF">
      <w:pPr>
        <w:pStyle w:val="Tijeloteksta"/>
        <w:jc w:val="both"/>
        <w:rPr>
          <w:rFonts w:asciiTheme="minorHAnsi" w:hAnsiTheme="minorHAnsi" w:cstheme="minorHAnsi"/>
          <w:sz w:val="20"/>
          <w:szCs w:val="20"/>
        </w:rPr>
      </w:pPr>
      <w:r w:rsidRPr="000B340F">
        <w:rPr>
          <w:rFonts w:asciiTheme="minorHAnsi" w:hAnsiTheme="minorHAnsi" w:cstheme="minorHAnsi"/>
          <w:sz w:val="20"/>
          <w:szCs w:val="20"/>
        </w:rPr>
        <w:t>Odluku</w:t>
      </w:r>
      <w:r w:rsidRPr="000B340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o</w:t>
      </w:r>
      <w:r w:rsidRPr="000B340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odabiru</w:t>
      </w:r>
      <w:r w:rsidRPr="000B340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ili</w:t>
      </w:r>
      <w:r w:rsidRPr="000B340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poništenju</w:t>
      </w:r>
      <w:r w:rsidRPr="000B340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postupka</w:t>
      </w:r>
      <w:r w:rsidRPr="000B340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donosi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CA7ECB" w:rsidRPr="000B340F">
        <w:rPr>
          <w:rFonts w:asciiTheme="minorHAnsi" w:hAnsiTheme="minorHAnsi" w:cstheme="minorHAnsi"/>
          <w:spacing w:val="-2"/>
          <w:sz w:val="20"/>
          <w:szCs w:val="20"/>
        </w:rPr>
        <w:t>r</w:t>
      </w:r>
      <w:r w:rsidRPr="000B340F">
        <w:rPr>
          <w:rFonts w:asciiTheme="minorHAnsi" w:hAnsiTheme="minorHAnsi" w:cstheme="minorHAnsi"/>
          <w:spacing w:val="-2"/>
          <w:sz w:val="20"/>
          <w:szCs w:val="20"/>
        </w:rPr>
        <w:t>avnatelj.</w:t>
      </w:r>
    </w:p>
    <w:p w14:paraId="147D3C23" w14:textId="77777777" w:rsidR="00A846BF" w:rsidRPr="000B340F" w:rsidRDefault="00000000" w:rsidP="00315ECF">
      <w:pPr>
        <w:pStyle w:val="Tijeloteksta"/>
        <w:spacing w:before="274"/>
        <w:jc w:val="both"/>
        <w:rPr>
          <w:rFonts w:asciiTheme="minorHAnsi" w:hAnsiTheme="minorHAnsi" w:cstheme="minorHAnsi"/>
          <w:sz w:val="20"/>
          <w:szCs w:val="20"/>
        </w:rPr>
      </w:pPr>
      <w:r w:rsidRPr="000B340F">
        <w:rPr>
          <w:rFonts w:asciiTheme="minorHAnsi" w:hAnsiTheme="minorHAnsi" w:cstheme="minorHAnsi"/>
          <w:sz w:val="20"/>
          <w:szCs w:val="20"/>
        </w:rPr>
        <w:t>S</w:t>
      </w:r>
      <w:r w:rsidRPr="000B340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odabranim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ponuditeljem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sklapa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se</w:t>
      </w:r>
      <w:r w:rsidRPr="000B340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ugovor</w:t>
      </w:r>
      <w:r w:rsidRPr="000B340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ili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se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izdaje</w:t>
      </w:r>
      <w:r w:rsidRPr="000B340F">
        <w:rPr>
          <w:rFonts w:asciiTheme="minorHAnsi" w:hAnsiTheme="minorHAnsi" w:cstheme="minorHAnsi"/>
          <w:spacing w:val="-2"/>
          <w:sz w:val="20"/>
          <w:szCs w:val="20"/>
        </w:rPr>
        <w:t xml:space="preserve"> narudžbenica.</w:t>
      </w:r>
    </w:p>
    <w:p w14:paraId="2378D45F" w14:textId="77777777" w:rsidR="00A846BF" w:rsidRPr="000B340F" w:rsidRDefault="00A846BF" w:rsidP="00315ECF">
      <w:pPr>
        <w:pStyle w:val="Tijeloteksta"/>
        <w:spacing w:before="3"/>
        <w:rPr>
          <w:rFonts w:asciiTheme="minorHAnsi" w:hAnsiTheme="minorHAnsi" w:cstheme="minorHAnsi"/>
          <w:sz w:val="20"/>
          <w:szCs w:val="20"/>
        </w:rPr>
      </w:pPr>
    </w:p>
    <w:p w14:paraId="6D780931" w14:textId="77777777" w:rsidR="00A846BF" w:rsidRPr="000B340F" w:rsidRDefault="00000000" w:rsidP="00315ECF">
      <w:pPr>
        <w:pStyle w:val="Tijeloteksta"/>
        <w:ind w:right="136"/>
        <w:jc w:val="both"/>
        <w:rPr>
          <w:rFonts w:asciiTheme="minorHAnsi" w:hAnsiTheme="minorHAnsi" w:cstheme="minorHAnsi"/>
          <w:sz w:val="20"/>
          <w:szCs w:val="20"/>
        </w:rPr>
      </w:pPr>
      <w:r w:rsidRPr="000B340F">
        <w:rPr>
          <w:rFonts w:asciiTheme="minorHAnsi" w:hAnsiTheme="minorHAnsi" w:cstheme="minorHAnsi"/>
          <w:sz w:val="20"/>
          <w:szCs w:val="20"/>
        </w:rPr>
        <w:t>U slučaju potrebe za dodatnom robom, uslugama ili radovima koji nisu bili obuhvaćeni osnovnim ugovorom ili narudžbenicom, a koji su postali nužni za izvršenje predmeta nabave, ugovor ili narudžbenica mogu se izmijeniti sklapanjem dodatka ugovoru odnosno narudžbenici. Ukupna vrijednost svih izmjena ne smije biti veća od 30% vrijednosti osnovnog ugovora odnosno narudžbenice te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ukupna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vrijednost ugovora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nakon izmjena ne smije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prelaziti vrijednosne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pragove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 xml:space="preserve">za provedbu jednostavne nabave propisane Zakonom o javnoj nabavi odnosno način provedbe ovim </w:t>
      </w:r>
      <w:r w:rsidRPr="000B340F">
        <w:rPr>
          <w:rFonts w:asciiTheme="minorHAnsi" w:hAnsiTheme="minorHAnsi" w:cstheme="minorHAnsi"/>
          <w:spacing w:val="-2"/>
          <w:sz w:val="20"/>
          <w:szCs w:val="20"/>
        </w:rPr>
        <w:t>Pravilnikom.</w:t>
      </w:r>
    </w:p>
    <w:p w14:paraId="31057DFC" w14:textId="075CA397" w:rsidR="00A846BF" w:rsidRPr="000B340F" w:rsidRDefault="00000000" w:rsidP="00315ECF">
      <w:pPr>
        <w:pStyle w:val="Tijeloteksta"/>
        <w:spacing w:before="274"/>
        <w:ind w:right="144"/>
        <w:jc w:val="both"/>
        <w:rPr>
          <w:rFonts w:asciiTheme="minorHAnsi" w:hAnsiTheme="minorHAnsi" w:cstheme="minorHAnsi"/>
          <w:sz w:val="20"/>
          <w:szCs w:val="20"/>
        </w:rPr>
      </w:pPr>
      <w:r w:rsidRPr="000B340F">
        <w:rPr>
          <w:rFonts w:asciiTheme="minorHAnsi" w:hAnsiTheme="minorHAnsi" w:cstheme="minorHAnsi"/>
          <w:sz w:val="20"/>
          <w:szCs w:val="20"/>
        </w:rPr>
        <w:t>Ugovor</w:t>
      </w:r>
      <w:r w:rsidRPr="000B340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ili</w:t>
      </w:r>
      <w:r w:rsidRPr="000B340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narudžbenicu</w:t>
      </w:r>
      <w:r w:rsidRPr="000B340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potpisuje</w:t>
      </w:r>
      <w:r w:rsidRPr="000B340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="00CA7ECB" w:rsidRPr="000B340F">
        <w:rPr>
          <w:rFonts w:asciiTheme="minorHAnsi" w:hAnsiTheme="minorHAnsi" w:cstheme="minorHAnsi"/>
          <w:sz w:val="20"/>
          <w:szCs w:val="20"/>
        </w:rPr>
        <w:t>r</w:t>
      </w:r>
      <w:r w:rsidRPr="000B340F">
        <w:rPr>
          <w:rFonts w:asciiTheme="minorHAnsi" w:hAnsiTheme="minorHAnsi" w:cstheme="minorHAnsi"/>
          <w:sz w:val="20"/>
          <w:szCs w:val="20"/>
        </w:rPr>
        <w:t>avnatelj,</w:t>
      </w:r>
      <w:r w:rsidRPr="000B340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a</w:t>
      </w:r>
      <w:r w:rsidRPr="000B340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u</w:t>
      </w:r>
      <w:r w:rsidRPr="000B340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slučaju</w:t>
      </w:r>
      <w:r w:rsidRPr="000B340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njegove</w:t>
      </w:r>
      <w:r w:rsidRPr="000B340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odsutnosti</w:t>
      </w:r>
      <w:r w:rsidRPr="000B340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osoba</w:t>
      </w:r>
      <w:r w:rsidRPr="000B340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koju</w:t>
      </w:r>
      <w:r w:rsidRPr="000B340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ravnatelj</w:t>
      </w:r>
      <w:r w:rsidRPr="000B340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za</w:t>
      </w:r>
      <w:r w:rsidRPr="000B340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 xml:space="preserve">to ovlasti sukladno internim aktima </w:t>
      </w:r>
      <w:r w:rsidR="007B287A" w:rsidRPr="000B340F">
        <w:rPr>
          <w:rFonts w:asciiTheme="minorHAnsi" w:hAnsiTheme="minorHAnsi" w:cstheme="minorHAnsi"/>
          <w:sz w:val="20"/>
          <w:szCs w:val="20"/>
        </w:rPr>
        <w:t>Javne ustanove</w:t>
      </w:r>
      <w:r w:rsidRPr="000B340F">
        <w:rPr>
          <w:rFonts w:asciiTheme="minorHAnsi" w:hAnsiTheme="minorHAnsi" w:cstheme="minorHAnsi"/>
          <w:sz w:val="20"/>
          <w:szCs w:val="20"/>
        </w:rPr>
        <w:t>.</w:t>
      </w:r>
    </w:p>
    <w:p w14:paraId="3ABEF6A7" w14:textId="77777777" w:rsidR="00A846BF" w:rsidRPr="000B340F" w:rsidRDefault="00A846BF" w:rsidP="00315ECF">
      <w:pPr>
        <w:pStyle w:val="Tijeloteksta"/>
        <w:spacing w:before="2"/>
        <w:rPr>
          <w:rFonts w:asciiTheme="minorHAnsi" w:hAnsiTheme="minorHAnsi" w:cstheme="minorHAnsi"/>
          <w:sz w:val="20"/>
          <w:szCs w:val="20"/>
        </w:rPr>
      </w:pPr>
    </w:p>
    <w:p w14:paraId="4B0930CB" w14:textId="2ACBE4D4" w:rsidR="00A846BF" w:rsidRPr="000B340F" w:rsidRDefault="00000000" w:rsidP="00AF4E3F">
      <w:pPr>
        <w:pStyle w:val="Naslov2"/>
        <w:ind w:left="2"/>
        <w:jc w:val="center"/>
        <w:rPr>
          <w:rFonts w:asciiTheme="minorHAnsi" w:hAnsiTheme="minorHAnsi" w:cstheme="minorHAnsi"/>
          <w:sz w:val="20"/>
          <w:szCs w:val="20"/>
        </w:rPr>
      </w:pPr>
      <w:r w:rsidRPr="000B340F">
        <w:rPr>
          <w:rFonts w:asciiTheme="minorHAnsi" w:hAnsiTheme="minorHAnsi" w:cstheme="minorHAnsi"/>
          <w:sz w:val="20"/>
          <w:szCs w:val="20"/>
        </w:rPr>
        <w:t>Članak</w:t>
      </w:r>
      <w:r w:rsidRPr="000B340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3E4554" w:rsidRPr="000B340F">
        <w:rPr>
          <w:rFonts w:asciiTheme="minorHAnsi" w:hAnsiTheme="minorHAnsi" w:cstheme="minorHAnsi"/>
          <w:spacing w:val="-5"/>
          <w:sz w:val="20"/>
          <w:szCs w:val="20"/>
        </w:rPr>
        <w:t>6</w:t>
      </w:r>
      <w:r w:rsidRPr="000B340F">
        <w:rPr>
          <w:rFonts w:asciiTheme="minorHAnsi" w:hAnsiTheme="minorHAnsi" w:cstheme="minorHAnsi"/>
          <w:spacing w:val="-5"/>
          <w:sz w:val="20"/>
          <w:szCs w:val="20"/>
        </w:rPr>
        <w:t>.</w:t>
      </w:r>
    </w:p>
    <w:p w14:paraId="3AA1CA91" w14:textId="470CF872" w:rsidR="00A846BF" w:rsidRPr="000B340F" w:rsidRDefault="00AF4E3F" w:rsidP="00315ECF">
      <w:pPr>
        <w:pStyle w:val="Tijeloteksta"/>
        <w:ind w:right="136"/>
        <w:jc w:val="both"/>
        <w:rPr>
          <w:rFonts w:asciiTheme="minorHAnsi" w:hAnsiTheme="minorHAnsi" w:cstheme="minorHAnsi"/>
          <w:sz w:val="20"/>
          <w:szCs w:val="20"/>
        </w:rPr>
      </w:pPr>
      <w:r w:rsidRPr="000B340F">
        <w:rPr>
          <w:rFonts w:asciiTheme="minorHAnsi" w:hAnsiTheme="minorHAnsi" w:cstheme="minorHAnsi"/>
          <w:sz w:val="20"/>
          <w:szCs w:val="20"/>
        </w:rPr>
        <w:br/>
        <w:t xml:space="preserve">Iznimno, u slučaju izvanredne ili hitne nabave uzrokovane događajima koje </w:t>
      </w:r>
      <w:r w:rsidR="00CA7ECB" w:rsidRPr="000B340F">
        <w:rPr>
          <w:rFonts w:asciiTheme="minorHAnsi" w:hAnsiTheme="minorHAnsi" w:cstheme="minorHAnsi"/>
          <w:sz w:val="20"/>
          <w:szCs w:val="20"/>
        </w:rPr>
        <w:t>Javna ustanova</w:t>
      </w:r>
      <w:r w:rsidRPr="000B340F">
        <w:rPr>
          <w:rFonts w:asciiTheme="minorHAnsi" w:hAnsiTheme="minorHAnsi" w:cstheme="minorHAnsi"/>
          <w:sz w:val="20"/>
          <w:szCs w:val="20"/>
        </w:rPr>
        <w:t xml:space="preserve"> nije mog</w:t>
      </w:r>
      <w:r w:rsidR="00CA7ECB" w:rsidRPr="000B340F">
        <w:rPr>
          <w:rFonts w:asciiTheme="minorHAnsi" w:hAnsiTheme="minorHAnsi" w:cstheme="minorHAnsi"/>
          <w:sz w:val="20"/>
          <w:szCs w:val="20"/>
        </w:rPr>
        <w:t>la</w:t>
      </w:r>
      <w:r w:rsidRPr="000B340F">
        <w:rPr>
          <w:rFonts w:asciiTheme="minorHAnsi" w:hAnsiTheme="minorHAnsi" w:cstheme="minorHAnsi"/>
          <w:sz w:val="20"/>
          <w:szCs w:val="20"/>
        </w:rPr>
        <w:t xml:space="preserve"> predvidjeti</w:t>
      </w:r>
      <w:r w:rsidRPr="000B340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niti</w:t>
      </w:r>
      <w:r w:rsidRPr="000B340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na</w:t>
      </w:r>
      <w:r w:rsidRPr="000B340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njih</w:t>
      </w:r>
      <w:r w:rsidRPr="000B340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utjecati,</w:t>
      </w:r>
      <w:r w:rsidRPr="000B340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a</w:t>
      </w:r>
      <w:r w:rsidRPr="000B340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radi</w:t>
      </w:r>
      <w:r w:rsidRPr="000B340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sprječavanja</w:t>
      </w:r>
      <w:r w:rsidRPr="000B340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nastanka</w:t>
      </w:r>
      <w:r w:rsidRPr="000B340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ili</w:t>
      </w:r>
      <w:r w:rsidRPr="000B340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otklanjanja</w:t>
      </w:r>
      <w:r w:rsidRPr="000B340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štete</w:t>
      </w:r>
      <w:r w:rsidRPr="000B340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odnosno</w:t>
      </w:r>
      <w:r w:rsidRPr="000B340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 xml:space="preserve">osiguravanja neprekidnog obavljanja djelatnosti </w:t>
      </w:r>
      <w:r w:rsidR="00CA7ECB" w:rsidRPr="000B340F">
        <w:rPr>
          <w:rFonts w:asciiTheme="minorHAnsi" w:hAnsiTheme="minorHAnsi" w:cstheme="minorHAnsi"/>
          <w:sz w:val="20"/>
          <w:szCs w:val="20"/>
        </w:rPr>
        <w:t>Javne ustanove</w:t>
      </w:r>
      <w:r w:rsidRPr="000B340F">
        <w:rPr>
          <w:rFonts w:asciiTheme="minorHAnsi" w:hAnsiTheme="minorHAnsi" w:cstheme="minorHAnsi"/>
          <w:sz w:val="20"/>
          <w:szCs w:val="20"/>
        </w:rPr>
        <w:t>, nabava se može provesti bez prethodnog prikupljanja ponuda. U tom slučaju potrebno je sastaviti pisano obrazloženje o postojanju razloga žurnosti te osigurati odgovarajuću dokumentaciju o provedenoj nabavi.</w:t>
      </w:r>
    </w:p>
    <w:p w14:paraId="6BE4E8F3" w14:textId="55B73EF2" w:rsidR="00A846BF" w:rsidRPr="000B340F" w:rsidRDefault="00000000" w:rsidP="00AF4E3F">
      <w:pPr>
        <w:pStyle w:val="Naslov2"/>
        <w:spacing w:before="275"/>
        <w:ind w:left="2"/>
        <w:jc w:val="center"/>
        <w:rPr>
          <w:rFonts w:asciiTheme="minorHAnsi" w:hAnsiTheme="minorHAnsi" w:cstheme="minorHAnsi"/>
          <w:sz w:val="20"/>
          <w:szCs w:val="20"/>
        </w:rPr>
      </w:pPr>
      <w:r w:rsidRPr="000B340F">
        <w:rPr>
          <w:rFonts w:asciiTheme="minorHAnsi" w:hAnsiTheme="minorHAnsi" w:cstheme="minorHAnsi"/>
          <w:sz w:val="20"/>
          <w:szCs w:val="20"/>
        </w:rPr>
        <w:t>Članak</w:t>
      </w:r>
      <w:r w:rsidRPr="000B340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3E4554" w:rsidRPr="000B340F">
        <w:rPr>
          <w:rFonts w:asciiTheme="minorHAnsi" w:hAnsiTheme="minorHAnsi" w:cstheme="minorHAnsi"/>
          <w:spacing w:val="-5"/>
          <w:sz w:val="20"/>
          <w:szCs w:val="20"/>
        </w:rPr>
        <w:t>7</w:t>
      </w:r>
      <w:r w:rsidRPr="000B340F">
        <w:rPr>
          <w:rFonts w:asciiTheme="minorHAnsi" w:hAnsiTheme="minorHAnsi" w:cstheme="minorHAnsi"/>
          <w:spacing w:val="-5"/>
          <w:sz w:val="20"/>
          <w:szCs w:val="20"/>
        </w:rPr>
        <w:t>.</w:t>
      </w:r>
    </w:p>
    <w:p w14:paraId="47C9AF08" w14:textId="57A40D05" w:rsidR="00A846BF" w:rsidRPr="000B340F" w:rsidRDefault="00AF4E3F" w:rsidP="00315ECF">
      <w:pPr>
        <w:pStyle w:val="Tijeloteksta"/>
        <w:spacing w:line="275" w:lineRule="exact"/>
        <w:rPr>
          <w:rFonts w:asciiTheme="minorHAnsi" w:hAnsiTheme="minorHAnsi" w:cstheme="minorHAnsi"/>
          <w:sz w:val="20"/>
          <w:szCs w:val="20"/>
        </w:rPr>
      </w:pPr>
      <w:r w:rsidRPr="000B340F">
        <w:rPr>
          <w:rFonts w:asciiTheme="minorHAnsi" w:hAnsiTheme="minorHAnsi" w:cstheme="minorHAnsi"/>
          <w:sz w:val="20"/>
          <w:szCs w:val="20"/>
        </w:rPr>
        <w:br/>
      </w:r>
      <w:r w:rsidR="00604AA2" w:rsidRPr="000B340F">
        <w:rPr>
          <w:rFonts w:asciiTheme="minorHAnsi" w:hAnsiTheme="minorHAnsi" w:cstheme="minorHAnsi"/>
          <w:sz w:val="20"/>
          <w:szCs w:val="20"/>
        </w:rPr>
        <w:t>Javna ustanova može</w:t>
      </w:r>
      <w:r w:rsidR="00604AA2"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604AA2" w:rsidRPr="000B340F">
        <w:rPr>
          <w:rFonts w:asciiTheme="minorHAnsi" w:hAnsiTheme="minorHAnsi" w:cstheme="minorHAnsi"/>
          <w:sz w:val="20"/>
          <w:szCs w:val="20"/>
        </w:rPr>
        <w:t>u</w:t>
      </w:r>
      <w:r w:rsidR="00604AA2" w:rsidRPr="000B340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604AA2" w:rsidRPr="000B340F">
        <w:rPr>
          <w:rFonts w:asciiTheme="minorHAnsi" w:hAnsiTheme="minorHAnsi" w:cstheme="minorHAnsi"/>
          <w:sz w:val="20"/>
          <w:szCs w:val="20"/>
        </w:rPr>
        <w:t>postupku</w:t>
      </w:r>
      <w:r w:rsidR="00604AA2" w:rsidRPr="000B340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604AA2" w:rsidRPr="000B340F">
        <w:rPr>
          <w:rFonts w:asciiTheme="minorHAnsi" w:hAnsiTheme="minorHAnsi" w:cstheme="minorHAnsi"/>
          <w:sz w:val="20"/>
          <w:szCs w:val="20"/>
        </w:rPr>
        <w:t>jednostavne</w:t>
      </w:r>
      <w:r w:rsidR="00604AA2"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604AA2" w:rsidRPr="000B340F">
        <w:rPr>
          <w:rFonts w:asciiTheme="minorHAnsi" w:hAnsiTheme="minorHAnsi" w:cstheme="minorHAnsi"/>
          <w:sz w:val="20"/>
          <w:szCs w:val="20"/>
        </w:rPr>
        <w:t>nabave</w:t>
      </w:r>
      <w:r w:rsidR="00604AA2"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604AA2" w:rsidRPr="000B340F">
        <w:rPr>
          <w:rFonts w:asciiTheme="minorHAnsi" w:hAnsiTheme="minorHAnsi" w:cstheme="minorHAnsi"/>
          <w:sz w:val="20"/>
          <w:szCs w:val="20"/>
        </w:rPr>
        <w:t>zahtijevati</w:t>
      </w:r>
      <w:r w:rsidR="00604AA2"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604AA2" w:rsidRPr="000B340F">
        <w:rPr>
          <w:rFonts w:asciiTheme="minorHAnsi" w:hAnsiTheme="minorHAnsi" w:cstheme="minorHAnsi"/>
          <w:sz w:val="20"/>
          <w:szCs w:val="20"/>
        </w:rPr>
        <w:t>jedno</w:t>
      </w:r>
      <w:r w:rsidR="00604AA2" w:rsidRPr="000B340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604AA2" w:rsidRPr="000B340F">
        <w:rPr>
          <w:rFonts w:asciiTheme="minorHAnsi" w:hAnsiTheme="minorHAnsi" w:cstheme="minorHAnsi"/>
          <w:sz w:val="20"/>
          <w:szCs w:val="20"/>
        </w:rPr>
        <w:t>ili</w:t>
      </w:r>
      <w:r w:rsidR="00604AA2"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604AA2" w:rsidRPr="000B340F">
        <w:rPr>
          <w:rFonts w:asciiTheme="minorHAnsi" w:hAnsiTheme="minorHAnsi" w:cstheme="minorHAnsi"/>
          <w:sz w:val="20"/>
          <w:szCs w:val="20"/>
        </w:rPr>
        <w:t>više</w:t>
      </w:r>
      <w:r w:rsidR="00604AA2"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604AA2" w:rsidRPr="000B340F">
        <w:rPr>
          <w:rFonts w:asciiTheme="minorHAnsi" w:hAnsiTheme="minorHAnsi" w:cstheme="minorHAnsi"/>
          <w:sz w:val="20"/>
          <w:szCs w:val="20"/>
        </w:rPr>
        <w:t>sljedećih</w:t>
      </w:r>
      <w:r w:rsidR="00604AA2" w:rsidRPr="000B340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604AA2" w:rsidRPr="000B340F">
        <w:rPr>
          <w:rFonts w:asciiTheme="minorHAnsi" w:hAnsiTheme="minorHAnsi" w:cstheme="minorHAnsi"/>
          <w:spacing w:val="-2"/>
          <w:sz w:val="20"/>
          <w:szCs w:val="20"/>
        </w:rPr>
        <w:t>jamstava:</w:t>
      </w:r>
    </w:p>
    <w:p w14:paraId="1F4CB062" w14:textId="77777777" w:rsidR="00A846BF" w:rsidRPr="000B340F" w:rsidRDefault="00000000" w:rsidP="00315ECF">
      <w:pPr>
        <w:pStyle w:val="Odlomakpopisa"/>
        <w:numPr>
          <w:ilvl w:val="0"/>
          <w:numId w:val="1"/>
        </w:numPr>
        <w:tabs>
          <w:tab w:val="left" w:pos="242"/>
        </w:tabs>
        <w:ind w:left="2" w:firstLine="0"/>
        <w:rPr>
          <w:rFonts w:asciiTheme="minorHAnsi" w:hAnsiTheme="minorHAnsi" w:cstheme="minorHAnsi"/>
          <w:sz w:val="20"/>
          <w:szCs w:val="20"/>
        </w:rPr>
      </w:pPr>
      <w:r w:rsidRPr="000B340F">
        <w:rPr>
          <w:rFonts w:asciiTheme="minorHAnsi" w:hAnsiTheme="minorHAnsi" w:cstheme="minorHAnsi"/>
          <w:sz w:val="20"/>
          <w:szCs w:val="20"/>
        </w:rPr>
        <w:t>jamstvo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za</w:t>
      </w:r>
      <w:r w:rsidRPr="000B340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ozbiljnost</w:t>
      </w:r>
      <w:r w:rsidRPr="000B340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pacing w:val="-2"/>
          <w:sz w:val="20"/>
          <w:szCs w:val="20"/>
        </w:rPr>
        <w:t>ponude</w:t>
      </w:r>
    </w:p>
    <w:p w14:paraId="5C175759" w14:textId="77777777" w:rsidR="00A846BF" w:rsidRPr="000B340F" w:rsidRDefault="00000000" w:rsidP="00315ECF">
      <w:pPr>
        <w:pStyle w:val="Odlomakpopisa"/>
        <w:numPr>
          <w:ilvl w:val="0"/>
          <w:numId w:val="1"/>
        </w:numPr>
        <w:tabs>
          <w:tab w:val="left" w:pos="242"/>
        </w:tabs>
        <w:spacing w:before="5"/>
        <w:ind w:left="2" w:firstLine="0"/>
        <w:rPr>
          <w:rFonts w:asciiTheme="minorHAnsi" w:hAnsiTheme="minorHAnsi" w:cstheme="minorHAnsi"/>
          <w:sz w:val="20"/>
          <w:szCs w:val="20"/>
        </w:rPr>
      </w:pPr>
      <w:r w:rsidRPr="000B340F">
        <w:rPr>
          <w:rFonts w:asciiTheme="minorHAnsi" w:hAnsiTheme="minorHAnsi" w:cstheme="minorHAnsi"/>
          <w:sz w:val="20"/>
          <w:szCs w:val="20"/>
        </w:rPr>
        <w:t>jamstvo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za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uredno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ispunjenje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pacing w:val="-2"/>
          <w:sz w:val="20"/>
          <w:szCs w:val="20"/>
        </w:rPr>
        <w:t>ugovora</w:t>
      </w:r>
    </w:p>
    <w:p w14:paraId="067ED092" w14:textId="77777777" w:rsidR="00A846BF" w:rsidRPr="000B340F" w:rsidRDefault="00000000" w:rsidP="00315ECF">
      <w:pPr>
        <w:pStyle w:val="Odlomakpopisa"/>
        <w:numPr>
          <w:ilvl w:val="0"/>
          <w:numId w:val="1"/>
        </w:numPr>
        <w:tabs>
          <w:tab w:val="left" w:pos="242"/>
        </w:tabs>
        <w:ind w:left="2" w:firstLine="0"/>
        <w:rPr>
          <w:rFonts w:asciiTheme="minorHAnsi" w:hAnsiTheme="minorHAnsi" w:cstheme="minorHAnsi"/>
          <w:sz w:val="20"/>
          <w:szCs w:val="20"/>
        </w:rPr>
      </w:pPr>
      <w:r w:rsidRPr="000B340F">
        <w:rPr>
          <w:rFonts w:asciiTheme="minorHAnsi" w:hAnsiTheme="minorHAnsi" w:cstheme="minorHAnsi"/>
          <w:sz w:val="20"/>
          <w:szCs w:val="20"/>
        </w:rPr>
        <w:t>jamstvo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za</w:t>
      </w:r>
      <w:r w:rsidRPr="000B340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otklanjanje</w:t>
      </w:r>
      <w:r w:rsidRPr="000B340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nedostataka</w:t>
      </w:r>
      <w:r w:rsidRPr="000B340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u</w:t>
      </w:r>
      <w:r w:rsidRPr="000B340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 xml:space="preserve">jamstvenom </w:t>
      </w:r>
      <w:r w:rsidRPr="000B340F">
        <w:rPr>
          <w:rFonts w:asciiTheme="minorHAnsi" w:hAnsiTheme="minorHAnsi" w:cstheme="minorHAnsi"/>
          <w:spacing w:val="-4"/>
          <w:sz w:val="20"/>
          <w:szCs w:val="20"/>
        </w:rPr>
        <w:t>roku</w:t>
      </w:r>
    </w:p>
    <w:p w14:paraId="4A141F58" w14:textId="77777777" w:rsidR="00A846BF" w:rsidRPr="000B340F" w:rsidRDefault="00000000" w:rsidP="00315ECF">
      <w:pPr>
        <w:pStyle w:val="Odlomakpopisa"/>
        <w:numPr>
          <w:ilvl w:val="0"/>
          <w:numId w:val="1"/>
        </w:numPr>
        <w:tabs>
          <w:tab w:val="left" w:pos="242"/>
        </w:tabs>
        <w:ind w:left="2" w:firstLine="0"/>
        <w:rPr>
          <w:rFonts w:asciiTheme="minorHAnsi" w:hAnsiTheme="minorHAnsi" w:cstheme="minorHAnsi"/>
          <w:sz w:val="20"/>
          <w:szCs w:val="20"/>
        </w:rPr>
      </w:pPr>
      <w:r w:rsidRPr="000B340F">
        <w:rPr>
          <w:rFonts w:asciiTheme="minorHAnsi" w:hAnsiTheme="minorHAnsi" w:cstheme="minorHAnsi"/>
          <w:sz w:val="20"/>
          <w:szCs w:val="20"/>
        </w:rPr>
        <w:t>jamstvo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o</w:t>
      </w:r>
      <w:r w:rsidRPr="000B340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osiguranju</w:t>
      </w:r>
      <w:r w:rsidRPr="000B340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za</w:t>
      </w:r>
      <w:r w:rsidRPr="000B340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pokriće</w:t>
      </w:r>
      <w:r w:rsidRPr="000B340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pacing w:val="-2"/>
          <w:sz w:val="20"/>
          <w:szCs w:val="20"/>
        </w:rPr>
        <w:t>odgovornosti</w:t>
      </w:r>
    </w:p>
    <w:p w14:paraId="0103568D" w14:textId="77777777" w:rsidR="00A846BF" w:rsidRPr="000B340F" w:rsidRDefault="00000000" w:rsidP="00315ECF">
      <w:pPr>
        <w:pStyle w:val="Odlomakpopisa"/>
        <w:numPr>
          <w:ilvl w:val="0"/>
          <w:numId w:val="1"/>
        </w:numPr>
        <w:tabs>
          <w:tab w:val="left" w:pos="242"/>
        </w:tabs>
        <w:ind w:left="2" w:firstLine="0"/>
        <w:rPr>
          <w:rFonts w:asciiTheme="minorHAnsi" w:hAnsiTheme="minorHAnsi" w:cstheme="minorHAnsi"/>
          <w:sz w:val="20"/>
          <w:szCs w:val="20"/>
        </w:rPr>
      </w:pPr>
      <w:r w:rsidRPr="000B340F">
        <w:rPr>
          <w:rFonts w:asciiTheme="minorHAnsi" w:hAnsiTheme="minorHAnsi" w:cstheme="minorHAnsi"/>
          <w:sz w:val="20"/>
          <w:szCs w:val="20"/>
        </w:rPr>
        <w:t>drugo</w:t>
      </w:r>
      <w:r w:rsidRPr="000B340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jamstvo</w:t>
      </w:r>
      <w:r w:rsidRPr="000B340F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primjereno</w:t>
      </w:r>
      <w:r w:rsidRPr="000B340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B340F">
        <w:rPr>
          <w:rFonts w:asciiTheme="minorHAnsi" w:hAnsiTheme="minorHAnsi" w:cstheme="minorHAnsi"/>
          <w:sz w:val="20"/>
          <w:szCs w:val="20"/>
        </w:rPr>
        <w:t>predmetu</w:t>
      </w:r>
      <w:r w:rsidRPr="000B340F">
        <w:rPr>
          <w:rFonts w:asciiTheme="minorHAnsi" w:hAnsiTheme="minorHAnsi" w:cstheme="minorHAnsi"/>
          <w:spacing w:val="-2"/>
          <w:sz w:val="20"/>
          <w:szCs w:val="20"/>
        </w:rPr>
        <w:t xml:space="preserve"> nabave.</w:t>
      </w:r>
    </w:p>
    <w:p w14:paraId="781C220E" w14:textId="77777777" w:rsidR="00A846BF" w:rsidRPr="000B340F" w:rsidRDefault="00A846BF" w:rsidP="00315ECF">
      <w:pPr>
        <w:pStyle w:val="Tijeloteksta"/>
        <w:spacing w:before="3"/>
        <w:rPr>
          <w:rFonts w:asciiTheme="minorHAnsi" w:hAnsiTheme="minorHAnsi" w:cstheme="minorHAnsi"/>
          <w:sz w:val="20"/>
          <w:szCs w:val="20"/>
        </w:rPr>
      </w:pPr>
    </w:p>
    <w:p w14:paraId="6A537430" w14:textId="220585F9" w:rsidR="00A846BF" w:rsidRPr="000B340F" w:rsidRDefault="00000000" w:rsidP="00AF4E3F">
      <w:pPr>
        <w:pStyle w:val="Naslov2"/>
        <w:spacing w:line="276" w:lineRule="exact"/>
        <w:ind w:left="2"/>
        <w:jc w:val="center"/>
        <w:rPr>
          <w:rFonts w:asciiTheme="minorHAnsi" w:hAnsiTheme="minorHAnsi" w:cstheme="minorHAnsi"/>
          <w:sz w:val="20"/>
          <w:szCs w:val="20"/>
        </w:rPr>
      </w:pPr>
      <w:r w:rsidRPr="000B340F">
        <w:rPr>
          <w:rFonts w:asciiTheme="minorHAnsi" w:hAnsiTheme="minorHAnsi" w:cstheme="minorHAnsi"/>
          <w:sz w:val="20"/>
          <w:szCs w:val="20"/>
        </w:rPr>
        <w:t>Članak</w:t>
      </w:r>
      <w:r w:rsidRPr="000B340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3E4554" w:rsidRPr="000B340F">
        <w:rPr>
          <w:rFonts w:asciiTheme="minorHAnsi" w:hAnsiTheme="minorHAnsi" w:cstheme="minorHAnsi"/>
          <w:spacing w:val="-5"/>
          <w:sz w:val="20"/>
          <w:szCs w:val="20"/>
        </w:rPr>
        <w:t>8</w:t>
      </w:r>
      <w:r w:rsidRPr="000B340F">
        <w:rPr>
          <w:rFonts w:asciiTheme="minorHAnsi" w:hAnsiTheme="minorHAnsi" w:cstheme="minorHAnsi"/>
          <w:spacing w:val="-5"/>
          <w:sz w:val="20"/>
          <w:szCs w:val="20"/>
        </w:rPr>
        <w:t>.</w:t>
      </w:r>
    </w:p>
    <w:p w14:paraId="1E9D399E" w14:textId="11D6BCF9" w:rsidR="00A846BF" w:rsidRPr="00315ECF" w:rsidRDefault="00AF4E3F" w:rsidP="00315ECF">
      <w:pPr>
        <w:pStyle w:val="Tijeloteksta"/>
        <w:ind w:right="141"/>
        <w:jc w:val="both"/>
        <w:rPr>
          <w:rFonts w:asciiTheme="minorHAnsi" w:hAnsiTheme="minorHAnsi" w:cstheme="minorHAnsi"/>
          <w:sz w:val="20"/>
          <w:szCs w:val="20"/>
        </w:rPr>
      </w:pPr>
      <w:r w:rsidRPr="000B340F">
        <w:rPr>
          <w:rFonts w:asciiTheme="minorHAnsi" w:hAnsiTheme="minorHAnsi" w:cstheme="minorHAnsi"/>
          <w:sz w:val="20"/>
          <w:szCs w:val="20"/>
        </w:rPr>
        <w:br/>
        <w:t>Kada se postupak jednostavne nabave provodi putem modula jednostavne nabave u EOJN RH, naručitelj provodi radnje u postupku u skladu s funkcionalnostima</w:t>
      </w:r>
      <w:r w:rsidRPr="00315ECF">
        <w:rPr>
          <w:rFonts w:asciiTheme="minorHAnsi" w:hAnsiTheme="minorHAnsi" w:cstheme="minorHAnsi"/>
          <w:sz w:val="20"/>
          <w:szCs w:val="20"/>
        </w:rPr>
        <w:t xml:space="preserve">, obveznim poljima, obrascima, zapisima, objavama i tehničkim ograničenjima </w:t>
      </w:r>
      <w:r w:rsidRPr="00315ECF">
        <w:rPr>
          <w:rFonts w:asciiTheme="minorHAnsi" w:hAnsiTheme="minorHAnsi" w:cstheme="minorHAnsi"/>
          <w:sz w:val="20"/>
          <w:szCs w:val="20"/>
        </w:rPr>
        <w:lastRenderedPageBreak/>
        <w:t>sustava.</w:t>
      </w:r>
    </w:p>
    <w:p w14:paraId="10B8369F" w14:textId="77777777" w:rsidR="00A846BF" w:rsidRPr="00315ECF" w:rsidRDefault="00A846BF" w:rsidP="00315ECF">
      <w:pPr>
        <w:pStyle w:val="Tijeloteksta"/>
        <w:rPr>
          <w:rFonts w:asciiTheme="minorHAnsi" w:hAnsiTheme="minorHAnsi" w:cstheme="minorHAnsi"/>
          <w:sz w:val="20"/>
          <w:szCs w:val="20"/>
        </w:rPr>
      </w:pPr>
    </w:p>
    <w:p w14:paraId="06142B89" w14:textId="77777777" w:rsidR="00A846BF" w:rsidRPr="00315ECF" w:rsidRDefault="00000000" w:rsidP="00315ECF">
      <w:pPr>
        <w:pStyle w:val="Tijeloteksta"/>
        <w:spacing w:before="1"/>
        <w:ind w:right="147"/>
        <w:jc w:val="both"/>
        <w:rPr>
          <w:rFonts w:asciiTheme="minorHAnsi" w:hAnsiTheme="minorHAnsi" w:cstheme="minorHAnsi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Ako EOJN RH za pojedinu radnju generira dokument, zapisnik, poziv, odluku ili drugi zapis, takav se dokument smatra dijelom dokumentacije postupka jednostavne nabave.</w:t>
      </w:r>
    </w:p>
    <w:p w14:paraId="4ED6DBF8" w14:textId="77777777" w:rsidR="00A846BF" w:rsidRPr="00315ECF" w:rsidRDefault="00000000" w:rsidP="00315ECF">
      <w:pPr>
        <w:pStyle w:val="Tijeloteksta"/>
        <w:ind w:right="145"/>
        <w:jc w:val="both"/>
        <w:rPr>
          <w:rFonts w:asciiTheme="minorHAnsi" w:hAnsiTheme="minorHAnsi" w:cstheme="minorHAnsi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Naručitelj</w:t>
      </w:r>
      <w:r w:rsidRPr="00315E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dodatne dokumente učitava samo</w:t>
      </w:r>
      <w:r w:rsidRPr="00315E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u opsegu</w:t>
      </w:r>
      <w:r w:rsidRPr="00315E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u</w:t>
      </w:r>
      <w:r w:rsidRPr="00315E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kojem</w:t>
      </w:r>
      <w:r w:rsidRPr="00315E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su potrebni</w:t>
      </w:r>
      <w:r w:rsidRPr="00315E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za</w:t>
      </w:r>
      <w:r w:rsidRPr="00315E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opis predmeta nabave, troškovnik, tehničke specifikacije, prijedlog ugovora, uvjete izvršenja ili druge elemente koji nisu u cijelosti obuhvaćeni podacima unesenima u sustav.</w:t>
      </w:r>
    </w:p>
    <w:p w14:paraId="23C19196" w14:textId="77777777" w:rsidR="00A846BF" w:rsidRPr="00315ECF" w:rsidRDefault="00000000" w:rsidP="00315ECF">
      <w:pPr>
        <w:pStyle w:val="Tijeloteksta"/>
        <w:spacing w:before="275"/>
        <w:ind w:right="137"/>
        <w:jc w:val="both"/>
        <w:rPr>
          <w:rFonts w:asciiTheme="minorHAnsi" w:hAnsiTheme="minorHAnsi" w:cstheme="minorHAnsi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Komunikacija s gospodarskim subjektima, zaprimanje ponuda, pitanja i odgovori, pojašnjenja tijekom pregleda i ocjene ponuda, odluke, uvidi i prigovori provode se putem EOJN RH kada je postupak pokrenut i provodi se u tom sustavu, osim u dijelu u kojem sustav dopušta ili zahtijeva drukčije postupanje.</w:t>
      </w:r>
    </w:p>
    <w:p w14:paraId="53FAEED3" w14:textId="77777777" w:rsidR="00A846BF" w:rsidRPr="00315ECF" w:rsidRDefault="00A846BF" w:rsidP="00315ECF">
      <w:pPr>
        <w:pStyle w:val="Tijeloteksta"/>
        <w:spacing w:before="1"/>
        <w:rPr>
          <w:rFonts w:asciiTheme="minorHAnsi" w:hAnsiTheme="minorHAnsi" w:cstheme="minorHAnsi"/>
          <w:sz w:val="20"/>
          <w:szCs w:val="20"/>
        </w:rPr>
      </w:pPr>
    </w:p>
    <w:p w14:paraId="798C482C" w14:textId="386F8745" w:rsidR="00A846BF" w:rsidRPr="00315ECF" w:rsidRDefault="00000000" w:rsidP="00AF4E3F">
      <w:pPr>
        <w:pStyle w:val="Tijeloteksta"/>
        <w:jc w:val="both"/>
        <w:rPr>
          <w:rFonts w:asciiTheme="minorHAnsi" w:hAnsiTheme="minorHAnsi" w:cstheme="minorHAnsi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Ako</w:t>
      </w:r>
      <w:r w:rsidRPr="00315EC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se</w:t>
      </w:r>
      <w:r w:rsidRPr="00315EC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funkcionalnosti</w:t>
      </w:r>
      <w:r w:rsidRPr="00315EC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EOJN</w:t>
      </w:r>
      <w:r w:rsidRPr="00315EC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RH</w:t>
      </w:r>
      <w:r w:rsidRPr="00315EC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izmijene,</w:t>
      </w:r>
      <w:r w:rsidRPr="00315EC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odredbe</w:t>
      </w:r>
      <w:r w:rsidRPr="00315E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ovoga</w:t>
      </w:r>
      <w:r w:rsidRPr="00315EC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Pravilnika</w:t>
      </w:r>
      <w:r w:rsidRPr="00315EC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primjenjuju</w:t>
      </w:r>
      <w:r w:rsidRPr="00315EC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se</w:t>
      </w:r>
      <w:r w:rsidRPr="00315EC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na</w:t>
      </w:r>
      <w:r w:rsidRPr="00315EC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način</w:t>
      </w:r>
      <w:r w:rsidRPr="00315EC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koji</w:t>
      </w:r>
      <w:r w:rsidRPr="00315EC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pacing w:val="-5"/>
          <w:sz w:val="20"/>
          <w:szCs w:val="20"/>
        </w:rPr>
        <w:t>je</w:t>
      </w:r>
      <w:r w:rsidR="00AF4E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u</w:t>
      </w:r>
      <w:r w:rsidRPr="00315EC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najvećoj</w:t>
      </w:r>
      <w:r w:rsidRPr="00315E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mogućoj</w:t>
      </w:r>
      <w:r w:rsidRPr="00315E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mjeri</w:t>
      </w:r>
      <w:r w:rsidRPr="00315E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usklađen</w:t>
      </w:r>
      <w:r w:rsidRPr="00315E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s</w:t>
      </w:r>
      <w:r w:rsidRPr="00315E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važećim</w:t>
      </w:r>
      <w:r w:rsidRPr="00315E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funkcionalnostima</w:t>
      </w:r>
      <w:r w:rsidRPr="00315E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sustava</w:t>
      </w:r>
      <w:r w:rsidRPr="00315E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i zakonskim</w:t>
      </w:r>
      <w:r w:rsidRPr="00315E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pacing w:val="-2"/>
          <w:sz w:val="20"/>
          <w:szCs w:val="20"/>
        </w:rPr>
        <w:t>pravilima.</w:t>
      </w:r>
    </w:p>
    <w:p w14:paraId="15B9CBF4" w14:textId="77777777" w:rsidR="00A846BF" w:rsidRPr="00315ECF" w:rsidRDefault="00A846BF" w:rsidP="00315ECF">
      <w:pPr>
        <w:pStyle w:val="Tijeloteksta"/>
        <w:rPr>
          <w:rFonts w:asciiTheme="minorHAnsi" w:hAnsiTheme="minorHAnsi" w:cstheme="minorHAnsi"/>
          <w:sz w:val="20"/>
          <w:szCs w:val="20"/>
        </w:rPr>
      </w:pPr>
    </w:p>
    <w:p w14:paraId="0E50AC60" w14:textId="77777777" w:rsidR="00A846BF" w:rsidRPr="00315ECF" w:rsidRDefault="00A846BF" w:rsidP="00315ECF">
      <w:pPr>
        <w:pStyle w:val="Tijeloteksta"/>
        <w:spacing w:before="1"/>
        <w:rPr>
          <w:rFonts w:asciiTheme="minorHAnsi" w:hAnsiTheme="minorHAnsi" w:cstheme="minorHAnsi"/>
          <w:sz w:val="20"/>
          <w:szCs w:val="20"/>
        </w:rPr>
      </w:pPr>
    </w:p>
    <w:p w14:paraId="7F9F1C20" w14:textId="77777777" w:rsidR="00315ECF" w:rsidRDefault="00000000" w:rsidP="00315ECF">
      <w:pPr>
        <w:pStyle w:val="Naslov1"/>
        <w:rPr>
          <w:rFonts w:asciiTheme="minorHAnsi" w:hAnsiTheme="minorHAnsi" w:cstheme="minorHAnsi"/>
          <w:spacing w:val="-2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PRAVNA</w:t>
      </w:r>
      <w:r w:rsidRPr="00315ECF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pacing w:val="-2"/>
          <w:sz w:val="20"/>
          <w:szCs w:val="20"/>
        </w:rPr>
        <w:t>ZAŠTITA</w:t>
      </w:r>
    </w:p>
    <w:p w14:paraId="17B5B55F" w14:textId="1606EB18" w:rsidR="00E700D8" w:rsidRPr="00315ECF" w:rsidRDefault="00315ECF" w:rsidP="00315ECF">
      <w:pPr>
        <w:pStyle w:val="Naslov1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pacing w:val="-2"/>
          <w:sz w:val="20"/>
          <w:szCs w:val="20"/>
        </w:rPr>
        <w:br/>
      </w:r>
      <w:r w:rsidRPr="00315ECF">
        <w:rPr>
          <w:rFonts w:asciiTheme="minorHAnsi" w:hAnsiTheme="minorHAnsi" w:cstheme="minorHAnsi"/>
          <w:sz w:val="20"/>
          <w:szCs w:val="20"/>
        </w:rPr>
        <w:t>Članak</w:t>
      </w:r>
      <w:r w:rsidRPr="00315EC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3E4554" w:rsidRPr="00315ECF">
        <w:rPr>
          <w:rFonts w:asciiTheme="minorHAnsi" w:hAnsiTheme="minorHAnsi" w:cstheme="minorHAnsi"/>
          <w:spacing w:val="-5"/>
          <w:sz w:val="20"/>
          <w:szCs w:val="20"/>
        </w:rPr>
        <w:t>9</w:t>
      </w:r>
      <w:r w:rsidRPr="00315ECF">
        <w:rPr>
          <w:rFonts w:asciiTheme="minorHAnsi" w:hAnsiTheme="minorHAnsi" w:cstheme="minorHAnsi"/>
          <w:spacing w:val="-5"/>
          <w:sz w:val="20"/>
          <w:szCs w:val="20"/>
        </w:rPr>
        <w:t>.</w:t>
      </w:r>
    </w:p>
    <w:p w14:paraId="30FBBFE6" w14:textId="29A54280" w:rsidR="00E700D8" w:rsidRPr="00315ECF" w:rsidRDefault="00AF4E3F" w:rsidP="00AF4E3F">
      <w:pPr>
        <w:widowControl/>
        <w:autoSpaceDE/>
        <w:autoSpaceDN/>
        <w:spacing w:after="120" w:line="276" w:lineRule="auto"/>
        <w:jc w:val="both"/>
        <w:rPr>
          <w:rFonts w:asciiTheme="minorHAnsi" w:eastAsia="Calibri" w:hAnsiTheme="minorHAnsi" w:cstheme="minorHAnsi"/>
          <w:bCs/>
          <w:color w:val="000000"/>
          <w:kern w:val="2"/>
          <w:sz w:val="20"/>
          <w:szCs w:val="20"/>
          <w:lang w:eastAsia="hr-HR"/>
        </w:rPr>
      </w:pPr>
      <w:r>
        <w:rPr>
          <w:rFonts w:asciiTheme="minorHAnsi" w:eastAsia="Calibri" w:hAnsiTheme="minorHAnsi" w:cstheme="minorHAnsi"/>
          <w:bCs/>
          <w:color w:val="000000"/>
          <w:kern w:val="2"/>
          <w:sz w:val="20"/>
          <w:szCs w:val="20"/>
          <w:lang w:eastAsia="hr-HR"/>
        </w:rPr>
        <w:br/>
      </w:r>
      <w:r w:rsidR="00E700D8" w:rsidRPr="00315ECF">
        <w:rPr>
          <w:rFonts w:asciiTheme="minorHAnsi" w:eastAsia="Calibri" w:hAnsiTheme="minorHAnsi" w:cstheme="minorHAnsi"/>
          <w:bCs/>
          <w:color w:val="000000"/>
          <w:kern w:val="2"/>
          <w:sz w:val="20"/>
          <w:szCs w:val="20"/>
          <w:lang w:eastAsia="hr-HR"/>
        </w:rPr>
        <w:t>Protiv postupanja, propuštanja postupanja, sadržaja poziva za dostavu ponuda, odluke o odabiru ili odluke o poništenju u postupcima jednostavne nabave procijenjene vrijednosti veće od 15.000,00 eura, zainteresirani gospodarski subjekt može izjaviti prigovor Ravnatelju.</w:t>
      </w:r>
    </w:p>
    <w:p w14:paraId="44FDB1D9" w14:textId="77777777" w:rsidR="00E700D8" w:rsidRPr="00315ECF" w:rsidRDefault="00E700D8" w:rsidP="00315ECF">
      <w:pPr>
        <w:widowControl/>
        <w:autoSpaceDE/>
        <w:autoSpaceDN/>
        <w:spacing w:after="120" w:line="276" w:lineRule="auto"/>
        <w:ind w:left="2"/>
        <w:jc w:val="both"/>
        <w:rPr>
          <w:rFonts w:asciiTheme="minorHAnsi" w:eastAsia="Calibri" w:hAnsiTheme="minorHAnsi" w:cstheme="minorHAnsi"/>
          <w:bCs/>
          <w:color w:val="000000"/>
          <w:kern w:val="2"/>
          <w:sz w:val="20"/>
          <w:szCs w:val="20"/>
          <w:lang w:eastAsia="hr-HR"/>
        </w:rPr>
      </w:pPr>
      <w:r w:rsidRPr="00315ECF">
        <w:rPr>
          <w:rFonts w:asciiTheme="minorHAnsi" w:eastAsia="Calibri" w:hAnsiTheme="minorHAnsi" w:cstheme="minorHAnsi"/>
          <w:bCs/>
          <w:color w:val="000000"/>
          <w:kern w:val="2"/>
          <w:sz w:val="20"/>
          <w:szCs w:val="20"/>
          <w:lang w:eastAsia="hr-HR"/>
        </w:rPr>
        <w:t>Na izjavljivanje prigovora primjenjuje se članak 156., a na postupak rješavanja i odlučivanja o prigovoru na odgovarajući se način primjenjuju odredbe članka 122. Zakona o općem upravnom postupku (»Narodne novine«, broj 47/09 i 110/21).</w:t>
      </w:r>
    </w:p>
    <w:p w14:paraId="3A36B0E5" w14:textId="77777777" w:rsidR="00E700D8" w:rsidRPr="00315ECF" w:rsidRDefault="00E700D8" w:rsidP="00315ECF">
      <w:pPr>
        <w:widowControl/>
        <w:autoSpaceDE/>
        <w:autoSpaceDN/>
        <w:spacing w:after="120" w:line="276" w:lineRule="auto"/>
        <w:ind w:left="2"/>
        <w:jc w:val="both"/>
        <w:rPr>
          <w:rFonts w:asciiTheme="minorHAnsi" w:eastAsia="Calibri" w:hAnsiTheme="minorHAnsi" w:cstheme="minorHAnsi"/>
          <w:bCs/>
          <w:color w:val="000000"/>
          <w:kern w:val="2"/>
          <w:sz w:val="20"/>
          <w:szCs w:val="20"/>
          <w:lang w:eastAsia="hr-HR"/>
        </w:rPr>
      </w:pPr>
      <w:r w:rsidRPr="00315ECF">
        <w:rPr>
          <w:rFonts w:asciiTheme="minorHAnsi" w:eastAsia="Calibri" w:hAnsiTheme="minorHAnsi" w:cstheme="minorHAnsi"/>
          <w:bCs/>
          <w:color w:val="000000"/>
          <w:kern w:val="2"/>
          <w:sz w:val="20"/>
          <w:szCs w:val="20"/>
          <w:lang w:eastAsia="hr-HR"/>
        </w:rPr>
        <w:t>Prigovor se dostavlja elektroničkim sredstvima komunikacije putem posebnog modula jednostavne nabave u EOJN RH.</w:t>
      </w:r>
    </w:p>
    <w:p w14:paraId="5F2D02AD" w14:textId="77777777" w:rsidR="00E700D8" w:rsidRPr="00315ECF" w:rsidRDefault="00E700D8" w:rsidP="00315ECF">
      <w:pPr>
        <w:widowControl/>
        <w:autoSpaceDE/>
        <w:autoSpaceDN/>
        <w:spacing w:after="240" w:line="276" w:lineRule="auto"/>
        <w:ind w:left="2"/>
        <w:jc w:val="both"/>
        <w:rPr>
          <w:rFonts w:asciiTheme="minorHAnsi" w:eastAsia="Calibri" w:hAnsiTheme="minorHAnsi" w:cstheme="minorHAnsi"/>
          <w:bCs/>
          <w:color w:val="000000"/>
          <w:kern w:val="2"/>
          <w:sz w:val="20"/>
          <w:szCs w:val="20"/>
          <w:lang w:eastAsia="hr-HR"/>
        </w:rPr>
      </w:pPr>
      <w:r w:rsidRPr="00315ECF">
        <w:rPr>
          <w:rFonts w:asciiTheme="minorHAnsi" w:eastAsia="Calibri" w:hAnsiTheme="minorHAnsi" w:cstheme="minorHAnsi"/>
          <w:bCs/>
          <w:color w:val="000000"/>
          <w:kern w:val="2"/>
          <w:sz w:val="20"/>
          <w:szCs w:val="20"/>
          <w:lang w:eastAsia="hr-HR"/>
        </w:rPr>
        <w:t>Prigovor mora sadržavati podatke o podnositelju, naznaku postupka jednostavne nabave na koji se odnosi te obrazloženje činjenica na kojima se temelji. Ako je prigovor nerazumljiv ili nepotpun, Naručitelj će sukladno odredbama Zakona o općem upravnom postupku pozvati podnositelja na uređenje podneska.</w:t>
      </w:r>
    </w:p>
    <w:p w14:paraId="52007367" w14:textId="1C956DE1" w:rsidR="00E700D8" w:rsidRPr="00315ECF" w:rsidRDefault="00E700D8" w:rsidP="00AF4E3F">
      <w:pPr>
        <w:pStyle w:val="Naslov2"/>
        <w:spacing w:before="274"/>
        <w:ind w:left="2"/>
        <w:jc w:val="center"/>
        <w:rPr>
          <w:rFonts w:asciiTheme="minorHAnsi" w:hAnsiTheme="minorHAnsi" w:cstheme="minorHAnsi"/>
          <w:spacing w:val="-5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Članak</w:t>
      </w:r>
      <w:r w:rsidRPr="00315EC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pacing w:val="-5"/>
          <w:sz w:val="20"/>
          <w:szCs w:val="20"/>
        </w:rPr>
        <w:t>1</w:t>
      </w:r>
      <w:r w:rsidR="003E4554" w:rsidRPr="00315ECF">
        <w:rPr>
          <w:rFonts w:asciiTheme="minorHAnsi" w:hAnsiTheme="minorHAnsi" w:cstheme="minorHAnsi"/>
          <w:spacing w:val="-5"/>
          <w:sz w:val="20"/>
          <w:szCs w:val="20"/>
        </w:rPr>
        <w:t>0</w:t>
      </w:r>
      <w:r w:rsidRPr="00315ECF">
        <w:rPr>
          <w:rFonts w:asciiTheme="minorHAnsi" w:hAnsiTheme="minorHAnsi" w:cstheme="minorHAnsi"/>
          <w:spacing w:val="-5"/>
          <w:sz w:val="20"/>
          <w:szCs w:val="20"/>
        </w:rPr>
        <w:t>.</w:t>
      </w:r>
    </w:p>
    <w:p w14:paraId="2BF6EE1F" w14:textId="43F4F993" w:rsidR="00E700D8" w:rsidRPr="00315ECF" w:rsidRDefault="00AF4E3F" w:rsidP="00AF4E3F">
      <w:pPr>
        <w:widowControl/>
        <w:autoSpaceDE/>
        <w:autoSpaceDN/>
        <w:spacing w:after="120" w:line="276" w:lineRule="auto"/>
        <w:jc w:val="both"/>
        <w:rPr>
          <w:rFonts w:asciiTheme="minorHAnsi" w:eastAsia="Calibri" w:hAnsiTheme="minorHAnsi" w:cstheme="minorHAnsi"/>
          <w:bCs/>
          <w:color w:val="000000"/>
          <w:kern w:val="2"/>
          <w:sz w:val="20"/>
          <w:szCs w:val="20"/>
          <w:lang w:eastAsia="hr-HR"/>
        </w:rPr>
      </w:pPr>
      <w:r>
        <w:rPr>
          <w:rFonts w:asciiTheme="minorHAnsi" w:eastAsia="Calibri" w:hAnsiTheme="minorHAnsi" w:cstheme="minorHAnsi"/>
          <w:bCs/>
          <w:color w:val="000000"/>
          <w:kern w:val="2"/>
          <w:sz w:val="20"/>
          <w:szCs w:val="20"/>
          <w:lang w:eastAsia="hr-HR"/>
        </w:rPr>
        <w:br/>
      </w:r>
      <w:r w:rsidR="00E700D8" w:rsidRPr="00315ECF">
        <w:rPr>
          <w:rFonts w:asciiTheme="minorHAnsi" w:eastAsia="Calibri" w:hAnsiTheme="minorHAnsi" w:cstheme="minorHAnsi"/>
          <w:bCs/>
          <w:color w:val="000000"/>
          <w:kern w:val="2"/>
          <w:sz w:val="20"/>
          <w:szCs w:val="20"/>
          <w:lang w:eastAsia="hr-HR"/>
        </w:rPr>
        <w:t xml:space="preserve">Izjavljeni prigovor ima </w:t>
      </w:r>
      <w:proofErr w:type="spellStart"/>
      <w:r w:rsidR="00E700D8" w:rsidRPr="00315ECF">
        <w:rPr>
          <w:rFonts w:asciiTheme="minorHAnsi" w:eastAsia="Calibri" w:hAnsiTheme="minorHAnsi" w:cstheme="minorHAnsi"/>
          <w:bCs/>
          <w:color w:val="000000"/>
          <w:kern w:val="2"/>
          <w:sz w:val="20"/>
          <w:szCs w:val="20"/>
          <w:lang w:eastAsia="hr-HR"/>
        </w:rPr>
        <w:t>odgodni</w:t>
      </w:r>
      <w:proofErr w:type="spellEnd"/>
      <w:r w:rsidR="00E700D8" w:rsidRPr="00315ECF">
        <w:rPr>
          <w:rFonts w:asciiTheme="minorHAnsi" w:eastAsia="Calibri" w:hAnsiTheme="minorHAnsi" w:cstheme="minorHAnsi"/>
          <w:bCs/>
          <w:color w:val="000000"/>
          <w:kern w:val="2"/>
          <w:sz w:val="20"/>
          <w:szCs w:val="20"/>
          <w:lang w:eastAsia="hr-HR"/>
        </w:rPr>
        <w:t xml:space="preserve"> učinak na sklapanje ugovora o jednostavnoj nabavi odnosno na izdavanje narudžbenice.</w:t>
      </w:r>
    </w:p>
    <w:p w14:paraId="3B19ECDC" w14:textId="77777777" w:rsidR="00E700D8" w:rsidRPr="00315ECF" w:rsidRDefault="00E700D8" w:rsidP="00315ECF">
      <w:pPr>
        <w:widowControl/>
        <w:autoSpaceDE/>
        <w:autoSpaceDN/>
        <w:spacing w:after="120" w:line="276" w:lineRule="auto"/>
        <w:ind w:left="2"/>
        <w:jc w:val="both"/>
        <w:rPr>
          <w:rFonts w:asciiTheme="minorHAnsi" w:eastAsia="Calibri" w:hAnsiTheme="minorHAnsi" w:cstheme="minorHAnsi"/>
          <w:bCs/>
          <w:color w:val="000000"/>
          <w:kern w:val="2"/>
          <w:sz w:val="20"/>
          <w:szCs w:val="20"/>
          <w:lang w:eastAsia="hr-HR"/>
        </w:rPr>
      </w:pPr>
      <w:r w:rsidRPr="00315ECF">
        <w:rPr>
          <w:rFonts w:asciiTheme="minorHAnsi" w:eastAsia="Calibri" w:hAnsiTheme="minorHAnsi" w:cstheme="minorHAnsi"/>
          <w:bCs/>
          <w:color w:val="000000"/>
          <w:kern w:val="2"/>
          <w:sz w:val="20"/>
          <w:szCs w:val="20"/>
          <w:lang w:eastAsia="hr-HR"/>
        </w:rPr>
        <w:t xml:space="preserve">Iznimno od stavka 1. ovoga članka, ako je prigovor podnesen nakon što je ugovor o jednostavnoj nabavi već sklopljen ili je narudžbenica izdana sukladno odredbama ovoga Pravilnika, prigovor nema </w:t>
      </w:r>
      <w:proofErr w:type="spellStart"/>
      <w:r w:rsidRPr="00315ECF">
        <w:rPr>
          <w:rFonts w:asciiTheme="minorHAnsi" w:eastAsia="Calibri" w:hAnsiTheme="minorHAnsi" w:cstheme="minorHAnsi"/>
          <w:bCs/>
          <w:color w:val="000000"/>
          <w:kern w:val="2"/>
          <w:sz w:val="20"/>
          <w:szCs w:val="20"/>
          <w:lang w:eastAsia="hr-HR"/>
        </w:rPr>
        <w:t>odgodni</w:t>
      </w:r>
      <w:proofErr w:type="spellEnd"/>
      <w:r w:rsidRPr="00315ECF">
        <w:rPr>
          <w:rFonts w:asciiTheme="minorHAnsi" w:eastAsia="Calibri" w:hAnsiTheme="minorHAnsi" w:cstheme="minorHAnsi"/>
          <w:bCs/>
          <w:color w:val="000000"/>
          <w:kern w:val="2"/>
          <w:sz w:val="20"/>
          <w:szCs w:val="20"/>
          <w:lang w:eastAsia="hr-HR"/>
        </w:rPr>
        <w:t xml:space="preserve"> učinak na izvršenje ugovornih obveza.</w:t>
      </w:r>
    </w:p>
    <w:p w14:paraId="6CA08657" w14:textId="77777777" w:rsidR="00E700D8" w:rsidRPr="00315ECF" w:rsidRDefault="00E700D8" w:rsidP="00315ECF">
      <w:pPr>
        <w:widowControl/>
        <w:autoSpaceDE/>
        <w:autoSpaceDN/>
        <w:spacing w:after="120" w:line="276" w:lineRule="auto"/>
        <w:ind w:left="2"/>
        <w:jc w:val="both"/>
        <w:rPr>
          <w:rFonts w:asciiTheme="minorHAnsi" w:eastAsia="Calibri" w:hAnsiTheme="minorHAnsi" w:cstheme="minorHAnsi"/>
          <w:bCs/>
          <w:color w:val="000000"/>
          <w:kern w:val="2"/>
          <w:sz w:val="20"/>
          <w:szCs w:val="20"/>
          <w:lang w:eastAsia="hr-HR"/>
        </w:rPr>
      </w:pPr>
      <w:r w:rsidRPr="00315ECF">
        <w:rPr>
          <w:rFonts w:asciiTheme="minorHAnsi" w:eastAsia="Calibri" w:hAnsiTheme="minorHAnsi" w:cstheme="minorHAnsi"/>
          <w:bCs/>
          <w:color w:val="000000"/>
          <w:kern w:val="2"/>
          <w:sz w:val="20"/>
          <w:szCs w:val="20"/>
          <w:lang w:eastAsia="hr-HR"/>
        </w:rPr>
        <w:t>Ravnatelj je dužan o prigovoru odlučiti rješenjem u roku od 8 dana od dana zaprimanja urednog prigovora.</w:t>
      </w:r>
    </w:p>
    <w:p w14:paraId="654EB050" w14:textId="77777777" w:rsidR="00E700D8" w:rsidRPr="00315ECF" w:rsidRDefault="00E700D8" w:rsidP="00315ECF">
      <w:pPr>
        <w:widowControl/>
        <w:autoSpaceDE/>
        <w:autoSpaceDN/>
        <w:spacing w:after="120" w:line="276" w:lineRule="auto"/>
        <w:ind w:left="2"/>
        <w:jc w:val="both"/>
        <w:rPr>
          <w:rFonts w:asciiTheme="minorHAnsi" w:eastAsia="Calibri" w:hAnsiTheme="minorHAnsi" w:cstheme="minorHAnsi"/>
          <w:bCs/>
          <w:color w:val="000000"/>
          <w:kern w:val="2"/>
          <w:sz w:val="20"/>
          <w:szCs w:val="20"/>
          <w:lang w:eastAsia="hr-HR"/>
        </w:rPr>
      </w:pPr>
      <w:r w:rsidRPr="00315ECF">
        <w:rPr>
          <w:rFonts w:asciiTheme="minorHAnsi" w:eastAsia="Calibri" w:hAnsiTheme="minorHAnsi" w:cstheme="minorHAnsi"/>
          <w:bCs/>
          <w:color w:val="000000"/>
          <w:kern w:val="2"/>
          <w:sz w:val="20"/>
          <w:szCs w:val="20"/>
          <w:lang w:eastAsia="hr-HR"/>
        </w:rPr>
        <w:t>Rješenjem iz stavka 3. ovoga članka Ravnatelj može:</w:t>
      </w:r>
    </w:p>
    <w:p w14:paraId="16CEDEE2" w14:textId="77777777" w:rsidR="00E700D8" w:rsidRPr="00315ECF" w:rsidRDefault="00E700D8" w:rsidP="00315ECF">
      <w:pPr>
        <w:widowControl/>
        <w:numPr>
          <w:ilvl w:val="0"/>
          <w:numId w:val="7"/>
        </w:numPr>
        <w:autoSpaceDE/>
        <w:autoSpaceDN/>
        <w:spacing w:after="120" w:line="276" w:lineRule="auto"/>
        <w:ind w:left="2" w:firstLine="0"/>
        <w:jc w:val="both"/>
        <w:rPr>
          <w:rFonts w:asciiTheme="minorHAnsi" w:eastAsia="Calibri" w:hAnsiTheme="minorHAnsi" w:cstheme="minorHAnsi"/>
          <w:bCs/>
          <w:color w:val="000000"/>
          <w:kern w:val="2"/>
          <w:sz w:val="20"/>
          <w:szCs w:val="20"/>
          <w:lang w:eastAsia="hr-HR"/>
        </w:rPr>
      </w:pPr>
      <w:r w:rsidRPr="00315ECF">
        <w:rPr>
          <w:rFonts w:asciiTheme="minorHAnsi" w:eastAsia="Calibri" w:hAnsiTheme="minorHAnsi" w:cstheme="minorHAnsi"/>
          <w:bCs/>
          <w:color w:val="000000"/>
          <w:kern w:val="2"/>
          <w:sz w:val="20"/>
          <w:szCs w:val="20"/>
          <w:lang w:eastAsia="hr-HR"/>
        </w:rPr>
        <w:t>odbaciti prigovor ako je nedopušten, izjavljen od neovlaštene osobe ili ako podnositelj nije u roku otklonio nedostatke podneska,</w:t>
      </w:r>
    </w:p>
    <w:p w14:paraId="19493435" w14:textId="77777777" w:rsidR="00E700D8" w:rsidRPr="00315ECF" w:rsidRDefault="00E700D8" w:rsidP="00315ECF">
      <w:pPr>
        <w:widowControl/>
        <w:numPr>
          <w:ilvl w:val="0"/>
          <w:numId w:val="7"/>
        </w:numPr>
        <w:autoSpaceDE/>
        <w:autoSpaceDN/>
        <w:spacing w:after="120" w:line="276" w:lineRule="auto"/>
        <w:ind w:left="2" w:firstLine="0"/>
        <w:jc w:val="both"/>
        <w:rPr>
          <w:rFonts w:asciiTheme="minorHAnsi" w:eastAsia="Calibri" w:hAnsiTheme="minorHAnsi" w:cstheme="minorHAnsi"/>
          <w:bCs/>
          <w:color w:val="000000"/>
          <w:kern w:val="2"/>
          <w:sz w:val="20"/>
          <w:szCs w:val="20"/>
          <w:lang w:eastAsia="hr-HR"/>
        </w:rPr>
      </w:pPr>
      <w:r w:rsidRPr="00315ECF">
        <w:rPr>
          <w:rFonts w:asciiTheme="minorHAnsi" w:eastAsia="Calibri" w:hAnsiTheme="minorHAnsi" w:cstheme="minorHAnsi"/>
          <w:bCs/>
          <w:color w:val="000000"/>
          <w:kern w:val="2"/>
          <w:sz w:val="20"/>
          <w:szCs w:val="20"/>
          <w:lang w:eastAsia="hr-HR"/>
        </w:rPr>
        <w:t>odbiti prigovor kao neosnovan,</w:t>
      </w:r>
    </w:p>
    <w:p w14:paraId="2864A042" w14:textId="77777777" w:rsidR="00E700D8" w:rsidRPr="00315ECF" w:rsidRDefault="00E700D8" w:rsidP="00315ECF">
      <w:pPr>
        <w:widowControl/>
        <w:numPr>
          <w:ilvl w:val="0"/>
          <w:numId w:val="7"/>
        </w:numPr>
        <w:autoSpaceDE/>
        <w:autoSpaceDN/>
        <w:spacing w:after="120" w:line="276" w:lineRule="auto"/>
        <w:ind w:left="2" w:firstLine="0"/>
        <w:jc w:val="both"/>
        <w:rPr>
          <w:rFonts w:asciiTheme="minorHAnsi" w:eastAsia="Calibri" w:hAnsiTheme="minorHAnsi" w:cstheme="minorHAnsi"/>
          <w:bCs/>
          <w:color w:val="000000"/>
          <w:kern w:val="2"/>
          <w:sz w:val="20"/>
          <w:szCs w:val="20"/>
          <w:lang w:eastAsia="hr-HR"/>
        </w:rPr>
      </w:pPr>
      <w:r w:rsidRPr="00315ECF">
        <w:rPr>
          <w:rFonts w:asciiTheme="minorHAnsi" w:eastAsia="Calibri" w:hAnsiTheme="minorHAnsi" w:cstheme="minorHAnsi"/>
          <w:bCs/>
          <w:color w:val="000000"/>
          <w:kern w:val="2"/>
          <w:sz w:val="20"/>
          <w:szCs w:val="20"/>
          <w:lang w:eastAsia="hr-HR"/>
        </w:rPr>
        <w:t>usvojiti prigovor, utvrditi nezakonitost postupanja te u cijelosti ili djelomično poništiti poziv za dostavu ponuda, odluku o odabiru, odluku o poništenju ili sam postupak jednostavne nabave.</w:t>
      </w:r>
    </w:p>
    <w:p w14:paraId="3764D6FF" w14:textId="2B0603A7" w:rsidR="00E700D8" w:rsidRPr="00315ECF" w:rsidRDefault="00E700D8" w:rsidP="00315ECF">
      <w:pPr>
        <w:widowControl/>
        <w:autoSpaceDE/>
        <w:autoSpaceDN/>
        <w:spacing w:after="120" w:line="276" w:lineRule="auto"/>
        <w:ind w:left="2"/>
        <w:jc w:val="both"/>
        <w:rPr>
          <w:rFonts w:asciiTheme="minorHAnsi" w:eastAsia="Calibri" w:hAnsiTheme="minorHAnsi" w:cstheme="minorHAnsi"/>
          <w:bCs/>
          <w:color w:val="000000"/>
          <w:kern w:val="2"/>
          <w:sz w:val="20"/>
          <w:szCs w:val="20"/>
          <w:lang w:eastAsia="hr-HR"/>
        </w:rPr>
      </w:pPr>
      <w:r w:rsidRPr="00315ECF">
        <w:rPr>
          <w:rFonts w:asciiTheme="minorHAnsi" w:eastAsia="Calibri" w:hAnsiTheme="minorHAnsi" w:cstheme="minorHAnsi"/>
          <w:bCs/>
          <w:color w:val="000000"/>
          <w:kern w:val="2"/>
          <w:sz w:val="20"/>
          <w:szCs w:val="20"/>
          <w:lang w:eastAsia="hr-HR"/>
        </w:rPr>
        <w:t>U slučaju iz stavka 4. točke 3. ovoga članka, stručno povjerenstvo obvezno je, uvažavajući razloge usvajanja prigovora, ponoviti radnju ili postupak te predložiti donošenje nove odluk</w:t>
      </w:r>
      <w:r w:rsidR="00604AA2" w:rsidRPr="00315ECF">
        <w:rPr>
          <w:rFonts w:asciiTheme="minorHAnsi" w:eastAsia="Calibri" w:hAnsiTheme="minorHAnsi" w:cstheme="minorHAnsi"/>
          <w:bCs/>
          <w:color w:val="000000"/>
          <w:kern w:val="2"/>
          <w:sz w:val="20"/>
          <w:szCs w:val="20"/>
          <w:lang w:eastAsia="hr-HR"/>
        </w:rPr>
        <w:t>e</w:t>
      </w:r>
      <w:r w:rsidRPr="00315ECF">
        <w:rPr>
          <w:rFonts w:asciiTheme="minorHAnsi" w:eastAsia="Calibri" w:hAnsiTheme="minorHAnsi" w:cstheme="minorHAnsi"/>
          <w:bCs/>
          <w:color w:val="000000"/>
          <w:kern w:val="2"/>
          <w:sz w:val="20"/>
          <w:szCs w:val="20"/>
          <w:lang w:eastAsia="hr-HR"/>
        </w:rPr>
        <w:t xml:space="preserve"> o odabiru ili poništenju.</w:t>
      </w:r>
    </w:p>
    <w:p w14:paraId="3298D85E" w14:textId="77777777" w:rsidR="00E700D8" w:rsidRPr="00315ECF" w:rsidRDefault="00E700D8" w:rsidP="00315ECF">
      <w:pPr>
        <w:widowControl/>
        <w:autoSpaceDE/>
        <w:autoSpaceDN/>
        <w:spacing w:after="120" w:line="276" w:lineRule="auto"/>
        <w:ind w:left="2"/>
        <w:jc w:val="both"/>
        <w:rPr>
          <w:rFonts w:asciiTheme="minorHAnsi" w:eastAsia="Calibri" w:hAnsiTheme="minorHAnsi" w:cstheme="minorHAnsi"/>
          <w:bCs/>
          <w:color w:val="000000" w:themeColor="text1"/>
          <w:kern w:val="2"/>
          <w:sz w:val="20"/>
          <w:szCs w:val="20"/>
          <w:lang w:eastAsia="hr-HR"/>
        </w:rPr>
      </w:pPr>
      <w:r w:rsidRPr="00315ECF">
        <w:rPr>
          <w:rFonts w:asciiTheme="minorHAnsi" w:eastAsia="Calibri" w:hAnsiTheme="minorHAnsi" w:cstheme="minorHAnsi"/>
          <w:bCs/>
          <w:color w:val="000000" w:themeColor="text1"/>
          <w:kern w:val="2"/>
          <w:sz w:val="20"/>
          <w:szCs w:val="20"/>
          <w:lang w:eastAsia="hr-HR"/>
        </w:rPr>
        <w:t xml:space="preserve">Protiv rješenja iz stavka 3. ovoga članka žalba nije dopuštena, ali se može pokrenuti upravni spor pred nadležnim upravnim sudom sukladno članku 122. stavku 4. Zakona o općem upravnom postupku. Pokretanje upravnog spora ne odgađa izvršenje ugovora. </w:t>
      </w:r>
    </w:p>
    <w:p w14:paraId="2CB15EEC" w14:textId="77777777" w:rsidR="00E700D8" w:rsidRPr="00315ECF" w:rsidRDefault="00E700D8" w:rsidP="00315ECF">
      <w:pPr>
        <w:widowControl/>
        <w:autoSpaceDE/>
        <w:autoSpaceDN/>
        <w:spacing w:after="240" w:line="276" w:lineRule="auto"/>
        <w:ind w:left="2"/>
        <w:jc w:val="both"/>
        <w:rPr>
          <w:rFonts w:asciiTheme="minorHAnsi" w:eastAsia="Calibri" w:hAnsiTheme="minorHAnsi" w:cstheme="minorHAnsi"/>
          <w:bCs/>
          <w:color w:val="000000"/>
          <w:kern w:val="2"/>
          <w:sz w:val="20"/>
          <w:szCs w:val="20"/>
          <w:lang w:eastAsia="hr-HR"/>
        </w:rPr>
      </w:pPr>
      <w:r w:rsidRPr="00315ECF">
        <w:rPr>
          <w:rFonts w:asciiTheme="minorHAnsi" w:eastAsia="Calibri" w:hAnsiTheme="minorHAnsi" w:cstheme="minorHAnsi"/>
          <w:bCs/>
          <w:color w:val="000000"/>
          <w:kern w:val="2"/>
          <w:sz w:val="20"/>
          <w:szCs w:val="20"/>
          <w:lang w:eastAsia="hr-HR"/>
        </w:rPr>
        <w:t>Podnositelju prigovora ne pripada pravo na naknadu troškova u povodu izjavljenog prigovora.</w:t>
      </w:r>
    </w:p>
    <w:p w14:paraId="603DB2A7" w14:textId="2B93563B" w:rsidR="00A846BF" w:rsidRPr="00315ECF" w:rsidRDefault="00A846BF" w:rsidP="00315ECF">
      <w:pPr>
        <w:pStyle w:val="Tijeloteksta"/>
        <w:rPr>
          <w:rFonts w:asciiTheme="minorHAnsi" w:hAnsiTheme="minorHAnsi" w:cstheme="minorHAnsi"/>
          <w:sz w:val="20"/>
          <w:szCs w:val="20"/>
        </w:rPr>
      </w:pPr>
    </w:p>
    <w:p w14:paraId="2742DA2A" w14:textId="77777777" w:rsidR="00315ECF" w:rsidRDefault="00E700D8" w:rsidP="00315ECF">
      <w:pPr>
        <w:pStyle w:val="Naslov1"/>
        <w:spacing w:before="1"/>
        <w:rPr>
          <w:rFonts w:asciiTheme="minorHAnsi" w:hAnsiTheme="minorHAnsi" w:cstheme="minorHAnsi"/>
          <w:spacing w:val="-2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PLAN NABAVE I REGISTAR</w:t>
      </w:r>
      <w:r w:rsidRPr="00315EC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UGOVORA</w:t>
      </w:r>
      <w:r w:rsidRPr="00315E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</w:p>
    <w:p w14:paraId="5C2A90EB" w14:textId="4AB83A40" w:rsidR="00A846BF" w:rsidRPr="00315ECF" w:rsidRDefault="00315ECF" w:rsidP="00315ECF">
      <w:pPr>
        <w:pStyle w:val="Naslov1"/>
        <w:spacing w:before="1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pacing w:val="-2"/>
          <w:sz w:val="20"/>
          <w:szCs w:val="20"/>
        </w:rPr>
        <w:br/>
      </w:r>
      <w:r w:rsidRPr="00315ECF">
        <w:rPr>
          <w:rFonts w:asciiTheme="minorHAnsi" w:hAnsiTheme="minorHAnsi" w:cstheme="minorHAnsi"/>
          <w:sz w:val="20"/>
          <w:szCs w:val="20"/>
        </w:rPr>
        <w:t>Članak</w:t>
      </w:r>
      <w:r w:rsidRPr="00315EC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pacing w:val="-5"/>
          <w:sz w:val="20"/>
          <w:szCs w:val="20"/>
        </w:rPr>
        <w:t>1</w:t>
      </w:r>
      <w:r w:rsidR="003E4554" w:rsidRPr="00315ECF">
        <w:rPr>
          <w:rFonts w:asciiTheme="minorHAnsi" w:hAnsiTheme="minorHAnsi" w:cstheme="minorHAnsi"/>
          <w:spacing w:val="-5"/>
          <w:sz w:val="20"/>
          <w:szCs w:val="20"/>
        </w:rPr>
        <w:t>1</w:t>
      </w:r>
      <w:r w:rsidRPr="00315ECF">
        <w:rPr>
          <w:rFonts w:asciiTheme="minorHAnsi" w:hAnsiTheme="minorHAnsi" w:cstheme="minorHAnsi"/>
          <w:spacing w:val="-5"/>
          <w:sz w:val="20"/>
          <w:szCs w:val="20"/>
        </w:rPr>
        <w:t>.</w:t>
      </w:r>
    </w:p>
    <w:p w14:paraId="68066122" w14:textId="28174469" w:rsidR="00A846BF" w:rsidRPr="00315ECF" w:rsidRDefault="00AF4E3F" w:rsidP="00315ECF">
      <w:pPr>
        <w:pStyle w:val="Tijeloteksta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Pr="00315ECF">
        <w:rPr>
          <w:rFonts w:asciiTheme="minorHAnsi" w:hAnsiTheme="minorHAnsi" w:cstheme="minorHAnsi"/>
          <w:sz w:val="20"/>
          <w:szCs w:val="20"/>
        </w:rPr>
        <w:t>Naručitelj</w:t>
      </w:r>
      <w:r w:rsidRPr="00315EC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je</w:t>
      </w:r>
      <w:r w:rsidRPr="00315EC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obvezan</w:t>
      </w:r>
      <w:r w:rsidRPr="00315E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voditi</w:t>
      </w:r>
      <w:r w:rsidRPr="00315EC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Plan</w:t>
      </w:r>
      <w:r w:rsidRPr="00315E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nabave i</w:t>
      </w:r>
      <w:r w:rsidRPr="00315EC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registar</w:t>
      </w:r>
      <w:r w:rsidRPr="00315E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sklopljenih</w:t>
      </w:r>
      <w:r w:rsidRPr="00315E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ugovora</w:t>
      </w:r>
      <w:r w:rsidRPr="00315EC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jednostavne</w:t>
      </w:r>
      <w:r w:rsidRPr="00315EC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nabave</w:t>
      </w:r>
      <w:r w:rsidRPr="00315EC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i</w:t>
      </w:r>
      <w:r w:rsidRPr="00315EC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objaviti ga u EOJN RH.</w:t>
      </w:r>
      <w:r w:rsidR="007A3B60" w:rsidRPr="00315ECF">
        <w:rPr>
          <w:rFonts w:asciiTheme="minorHAnsi" w:hAnsiTheme="minorHAnsi" w:cstheme="minorHAnsi"/>
          <w:sz w:val="20"/>
          <w:szCs w:val="20"/>
        </w:rPr>
        <w:t xml:space="preserve"> U planu nabave i registru ugovora evidentiraju se nabave procijenjene vrijednosti jednake ili veće od 5.000,00 eura. </w:t>
      </w:r>
    </w:p>
    <w:p w14:paraId="57C9466B" w14:textId="77777777" w:rsidR="00A846BF" w:rsidRPr="00315ECF" w:rsidRDefault="00A846BF" w:rsidP="00315ECF">
      <w:pPr>
        <w:pStyle w:val="Tijeloteksta"/>
        <w:rPr>
          <w:rFonts w:asciiTheme="minorHAnsi" w:hAnsiTheme="minorHAnsi" w:cstheme="minorHAnsi"/>
          <w:sz w:val="20"/>
          <w:szCs w:val="20"/>
        </w:rPr>
      </w:pPr>
    </w:p>
    <w:p w14:paraId="5F9F5461" w14:textId="77777777" w:rsidR="00A846BF" w:rsidRPr="00315ECF" w:rsidRDefault="00A846BF" w:rsidP="00315ECF">
      <w:pPr>
        <w:pStyle w:val="Tijeloteksta"/>
        <w:rPr>
          <w:rFonts w:asciiTheme="minorHAnsi" w:hAnsiTheme="minorHAnsi" w:cstheme="minorHAnsi"/>
          <w:sz w:val="20"/>
          <w:szCs w:val="20"/>
        </w:rPr>
      </w:pPr>
    </w:p>
    <w:p w14:paraId="7E750173" w14:textId="77777777" w:rsidR="00A846BF" w:rsidRPr="00315ECF" w:rsidRDefault="00A846BF" w:rsidP="00315ECF">
      <w:pPr>
        <w:pStyle w:val="Tijeloteksta"/>
        <w:rPr>
          <w:rFonts w:asciiTheme="minorHAnsi" w:hAnsiTheme="minorHAnsi" w:cstheme="minorHAnsi"/>
          <w:sz w:val="20"/>
          <w:szCs w:val="20"/>
        </w:rPr>
      </w:pPr>
    </w:p>
    <w:p w14:paraId="4FA8D906" w14:textId="77777777" w:rsidR="00315ECF" w:rsidRDefault="00000000" w:rsidP="00315ECF">
      <w:pPr>
        <w:pStyle w:val="Naslov1"/>
        <w:rPr>
          <w:rFonts w:asciiTheme="minorHAnsi" w:hAnsiTheme="minorHAnsi" w:cstheme="minorHAnsi"/>
          <w:spacing w:val="-2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PRIMJENA</w:t>
      </w:r>
      <w:r w:rsidRPr="00315E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POJEDINIH</w:t>
      </w:r>
      <w:r w:rsidRPr="00315EC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ODREDBI</w:t>
      </w:r>
      <w:r w:rsidRPr="00315E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I</w:t>
      </w:r>
      <w:r w:rsidRPr="00315EC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INSTITUTA</w:t>
      </w:r>
      <w:r w:rsidRPr="00315E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ZAKONA</w:t>
      </w:r>
      <w:r w:rsidRPr="00315E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O</w:t>
      </w:r>
      <w:r w:rsidRPr="00315EC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JAVNOJ</w:t>
      </w:r>
      <w:r w:rsidRPr="00315ECF">
        <w:rPr>
          <w:rFonts w:asciiTheme="minorHAnsi" w:hAnsiTheme="minorHAnsi" w:cstheme="minorHAnsi"/>
          <w:spacing w:val="-2"/>
          <w:sz w:val="20"/>
          <w:szCs w:val="20"/>
        </w:rPr>
        <w:t xml:space="preserve"> NABAVI</w:t>
      </w:r>
    </w:p>
    <w:p w14:paraId="5AF5593D" w14:textId="1B9A940C" w:rsidR="00A846BF" w:rsidRPr="00315ECF" w:rsidRDefault="00315ECF" w:rsidP="00315ECF">
      <w:pPr>
        <w:pStyle w:val="Naslov1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pacing w:val="-2"/>
          <w:sz w:val="20"/>
          <w:szCs w:val="20"/>
        </w:rPr>
        <w:br/>
      </w:r>
      <w:r w:rsidRPr="00315ECF">
        <w:rPr>
          <w:rFonts w:asciiTheme="minorHAnsi" w:hAnsiTheme="minorHAnsi" w:cstheme="minorHAnsi"/>
          <w:sz w:val="20"/>
          <w:szCs w:val="20"/>
        </w:rPr>
        <w:t>Članak</w:t>
      </w:r>
      <w:r w:rsidRPr="00315EC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pacing w:val="-5"/>
          <w:sz w:val="20"/>
          <w:szCs w:val="20"/>
        </w:rPr>
        <w:t>1</w:t>
      </w:r>
      <w:r w:rsidR="003E4554" w:rsidRPr="00315ECF">
        <w:rPr>
          <w:rFonts w:asciiTheme="minorHAnsi" w:hAnsiTheme="minorHAnsi" w:cstheme="minorHAnsi"/>
          <w:spacing w:val="-5"/>
          <w:sz w:val="20"/>
          <w:szCs w:val="20"/>
        </w:rPr>
        <w:t>2</w:t>
      </w:r>
      <w:r w:rsidRPr="00315ECF">
        <w:rPr>
          <w:rFonts w:asciiTheme="minorHAnsi" w:hAnsiTheme="minorHAnsi" w:cstheme="minorHAnsi"/>
          <w:spacing w:val="-5"/>
          <w:sz w:val="20"/>
          <w:szCs w:val="20"/>
        </w:rPr>
        <w:t>.</w:t>
      </w:r>
    </w:p>
    <w:p w14:paraId="116D661C" w14:textId="1FA838FA" w:rsidR="00A846BF" w:rsidRPr="00315ECF" w:rsidRDefault="00AF4E3F" w:rsidP="00315ECF">
      <w:pPr>
        <w:pStyle w:val="Tijeloteksta"/>
        <w:spacing w:before="4"/>
        <w:ind w:right="14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Pr="00315ECF">
        <w:rPr>
          <w:rFonts w:asciiTheme="minorHAnsi" w:hAnsiTheme="minorHAnsi" w:cstheme="minorHAnsi"/>
          <w:sz w:val="20"/>
          <w:szCs w:val="20"/>
        </w:rPr>
        <w:t>U slučaju nedoumica ili pravnih praznina u primjeni ovoga Pravilnika, pojedine odredbe tumače se uzimajući u obzir svrhu i načela Zakona o javnoj nabavi te praksu njegove primjene, ako to nije protivno prirodi postupka jednostavne nabave.</w:t>
      </w:r>
    </w:p>
    <w:p w14:paraId="2CF2F7B2" w14:textId="77777777" w:rsidR="00A846BF" w:rsidRPr="00315ECF" w:rsidRDefault="00A846BF" w:rsidP="00315ECF">
      <w:pPr>
        <w:pStyle w:val="Tijeloteksta"/>
        <w:rPr>
          <w:rFonts w:asciiTheme="minorHAnsi" w:hAnsiTheme="minorHAnsi" w:cstheme="minorHAnsi"/>
          <w:sz w:val="20"/>
          <w:szCs w:val="20"/>
        </w:rPr>
      </w:pPr>
    </w:p>
    <w:p w14:paraId="001531FF" w14:textId="77777777" w:rsidR="00A846BF" w:rsidRPr="00315ECF" w:rsidRDefault="00A846BF" w:rsidP="00315ECF">
      <w:pPr>
        <w:pStyle w:val="Tijeloteksta"/>
        <w:rPr>
          <w:rFonts w:asciiTheme="minorHAnsi" w:hAnsiTheme="minorHAnsi" w:cstheme="minorHAnsi"/>
          <w:sz w:val="20"/>
          <w:szCs w:val="20"/>
        </w:rPr>
      </w:pPr>
    </w:p>
    <w:p w14:paraId="482BBE4E" w14:textId="77777777" w:rsidR="00A846BF" w:rsidRPr="00315ECF" w:rsidRDefault="00A846BF" w:rsidP="00315ECF">
      <w:pPr>
        <w:pStyle w:val="Tijeloteksta"/>
        <w:rPr>
          <w:rFonts w:asciiTheme="minorHAnsi" w:hAnsiTheme="minorHAnsi" w:cstheme="minorHAnsi"/>
          <w:sz w:val="20"/>
          <w:szCs w:val="20"/>
        </w:rPr>
      </w:pPr>
    </w:p>
    <w:p w14:paraId="08DCFA11" w14:textId="77777777" w:rsidR="00315ECF" w:rsidRDefault="00000000" w:rsidP="00315ECF">
      <w:pPr>
        <w:pStyle w:val="Naslov1"/>
        <w:rPr>
          <w:rFonts w:asciiTheme="minorHAnsi" w:hAnsiTheme="minorHAnsi" w:cstheme="minorHAnsi"/>
          <w:spacing w:val="-2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PRIJELAZNE</w:t>
      </w:r>
      <w:r w:rsidRPr="00315E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I</w:t>
      </w:r>
      <w:r w:rsidRPr="00315EC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ZAVRŠNE</w:t>
      </w:r>
      <w:r w:rsidRPr="00315EC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pacing w:val="-2"/>
          <w:sz w:val="20"/>
          <w:szCs w:val="20"/>
        </w:rPr>
        <w:t>ODREDBE</w:t>
      </w:r>
    </w:p>
    <w:p w14:paraId="50627EC9" w14:textId="20720AFC" w:rsidR="00A846BF" w:rsidRPr="00315ECF" w:rsidRDefault="00315ECF" w:rsidP="00315ECF">
      <w:pPr>
        <w:pStyle w:val="Naslov1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pacing w:val="-2"/>
          <w:sz w:val="20"/>
          <w:szCs w:val="20"/>
        </w:rPr>
        <w:br/>
      </w:r>
      <w:r w:rsidRPr="00315ECF">
        <w:rPr>
          <w:rFonts w:asciiTheme="minorHAnsi" w:hAnsiTheme="minorHAnsi" w:cstheme="minorHAnsi"/>
          <w:sz w:val="20"/>
          <w:szCs w:val="20"/>
        </w:rPr>
        <w:t>Članak</w:t>
      </w:r>
      <w:r w:rsidRPr="00315EC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pacing w:val="-5"/>
          <w:sz w:val="20"/>
          <w:szCs w:val="20"/>
        </w:rPr>
        <w:t>1</w:t>
      </w:r>
      <w:r w:rsidR="003E4554" w:rsidRPr="00315ECF">
        <w:rPr>
          <w:rFonts w:asciiTheme="minorHAnsi" w:hAnsiTheme="minorHAnsi" w:cstheme="minorHAnsi"/>
          <w:spacing w:val="-5"/>
          <w:sz w:val="20"/>
          <w:szCs w:val="20"/>
        </w:rPr>
        <w:t>3</w:t>
      </w:r>
      <w:r w:rsidRPr="00315ECF">
        <w:rPr>
          <w:rFonts w:asciiTheme="minorHAnsi" w:hAnsiTheme="minorHAnsi" w:cstheme="minorHAnsi"/>
          <w:spacing w:val="-5"/>
          <w:sz w:val="20"/>
          <w:szCs w:val="20"/>
        </w:rPr>
        <w:t>.</w:t>
      </w:r>
    </w:p>
    <w:p w14:paraId="6DA6B318" w14:textId="139E9794" w:rsidR="00A846BF" w:rsidRPr="00315ECF" w:rsidRDefault="00AF4E3F" w:rsidP="00315ECF">
      <w:pPr>
        <w:pStyle w:val="Tijeloteksta"/>
        <w:spacing w:line="242" w:lineRule="auto"/>
        <w:ind w:right="14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Pr="00315ECF">
        <w:rPr>
          <w:rFonts w:asciiTheme="minorHAnsi" w:hAnsiTheme="minorHAnsi" w:cstheme="minorHAnsi"/>
          <w:sz w:val="20"/>
          <w:szCs w:val="20"/>
        </w:rPr>
        <w:t xml:space="preserve">Ovaj Pravilnik, kao i sve njegove izmjene i dopune, objavljuje se na internetskim stranicama </w:t>
      </w:r>
      <w:r w:rsidRPr="00315ECF">
        <w:rPr>
          <w:rFonts w:asciiTheme="minorHAnsi" w:hAnsiTheme="minorHAnsi" w:cstheme="minorHAnsi"/>
          <w:spacing w:val="-2"/>
          <w:sz w:val="20"/>
          <w:szCs w:val="20"/>
        </w:rPr>
        <w:t>naručitelja.</w:t>
      </w:r>
    </w:p>
    <w:p w14:paraId="199DE2DA" w14:textId="77777777" w:rsidR="00A846BF" w:rsidRPr="00315ECF" w:rsidRDefault="00000000" w:rsidP="00315ECF">
      <w:pPr>
        <w:pStyle w:val="Tijeloteksta"/>
        <w:spacing w:before="76"/>
        <w:rPr>
          <w:rFonts w:asciiTheme="minorHAnsi" w:hAnsiTheme="minorHAnsi" w:cstheme="minorHAnsi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Naručitelj</w:t>
      </w:r>
      <w:r w:rsidRPr="00315EC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je</w:t>
      </w:r>
      <w:r w:rsidRPr="00315EC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dužan</w:t>
      </w:r>
      <w:r w:rsidRPr="00315EC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ovaj</w:t>
      </w:r>
      <w:r w:rsidRPr="00315EC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Pravilnik,</w:t>
      </w:r>
      <w:r w:rsidRPr="00315EC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kao</w:t>
      </w:r>
      <w:r w:rsidRPr="00315EC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i</w:t>
      </w:r>
      <w:r w:rsidRPr="00315EC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sve</w:t>
      </w:r>
      <w:r w:rsidRPr="00315EC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njegove</w:t>
      </w:r>
      <w:r w:rsidRPr="00315EC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izmjene</w:t>
      </w:r>
      <w:r w:rsidRPr="00315EC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i</w:t>
      </w:r>
      <w:r w:rsidRPr="00315EC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dopune,</w:t>
      </w:r>
      <w:r w:rsidRPr="00315EC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učiniti</w:t>
      </w:r>
      <w:r w:rsidRPr="00315EC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dostupnima</w:t>
      </w:r>
      <w:r w:rsidRPr="00315EC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u Elektroničkom oglasniku javne nabave Republike Hrvatske, sukladno Zakonu o javnoj nabavi.</w:t>
      </w:r>
    </w:p>
    <w:p w14:paraId="591485EF" w14:textId="606A1688" w:rsidR="00A846BF" w:rsidRPr="00315ECF" w:rsidRDefault="00000000" w:rsidP="00315ECF">
      <w:pPr>
        <w:pStyle w:val="Tijeloteksta"/>
        <w:spacing w:before="273" w:line="242" w:lineRule="auto"/>
        <w:ind w:right="131"/>
        <w:rPr>
          <w:rFonts w:asciiTheme="minorHAnsi" w:hAnsiTheme="minorHAnsi" w:cstheme="minorHAnsi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Svi</w:t>
      </w:r>
      <w:r w:rsidRPr="00315E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postupci</w:t>
      </w:r>
      <w:r w:rsidRPr="00315E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započeti</w:t>
      </w:r>
      <w:r w:rsidRPr="00315E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po</w:t>
      </w:r>
      <w:r w:rsidRPr="00315EC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odredbama</w:t>
      </w:r>
      <w:r w:rsidRPr="00315E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Pravilnika</w:t>
      </w:r>
      <w:r w:rsidRPr="00315E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7F3797" w:rsidRPr="00315ECF">
        <w:rPr>
          <w:rFonts w:asciiTheme="minorHAnsi" w:hAnsiTheme="minorHAnsi" w:cstheme="minorHAnsi"/>
          <w:spacing w:val="-3"/>
          <w:sz w:val="20"/>
          <w:szCs w:val="20"/>
        </w:rPr>
        <w:t xml:space="preserve">o jednostavnoj nabavi roba, radova i usluga Javne ustanove, </w:t>
      </w:r>
      <w:r w:rsidRPr="00315ECF">
        <w:rPr>
          <w:rFonts w:asciiTheme="minorHAnsi" w:hAnsiTheme="minorHAnsi" w:cstheme="minorHAnsi"/>
          <w:sz w:val="20"/>
          <w:szCs w:val="20"/>
        </w:rPr>
        <w:t>URBROJ:</w:t>
      </w:r>
      <w:r w:rsidRPr="00315E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2</w:t>
      </w:r>
      <w:r w:rsidR="007F3797" w:rsidRPr="00315ECF">
        <w:rPr>
          <w:rFonts w:asciiTheme="minorHAnsi" w:hAnsiTheme="minorHAnsi" w:cstheme="minorHAnsi"/>
          <w:sz w:val="20"/>
          <w:szCs w:val="20"/>
        </w:rPr>
        <w:t>38-17-24-1-24-20-5-1 od 16.</w:t>
      </w:r>
      <w:r w:rsidR="00315ECF" w:rsidRPr="00315ECF">
        <w:rPr>
          <w:rFonts w:asciiTheme="minorHAnsi" w:hAnsiTheme="minorHAnsi" w:cstheme="minorHAnsi"/>
          <w:sz w:val="20"/>
          <w:szCs w:val="20"/>
        </w:rPr>
        <w:t xml:space="preserve"> </w:t>
      </w:r>
      <w:r w:rsidR="007F3797" w:rsidRPr="00315ECF">
        <w:rPr>
          <w:rFonts w:asciiTheme="minorHAnsi" w:hAnsiTheme="minorHAnsi" w:cstheme="minorHAnsi"/>
          <w:sz w:val="20"/>
          <w:szCs w:val="20"/>
        </w:rPr>
        <w:t>2. 2024. godine</w:t>
      </w:r>
      <w:r w:rsidRPr="00315ECF">
        <w:rPr>
          <w:rFonts w:asciiTheme="minorHAnsi" w:hAnsiTheme="minorHAnsi" w:cstheme="minorHAnsi"/>
          <w:sz w:val="20"/>
          <w:szCs w:val="20"/>
        </w:rPr>
        <w:t xml:space="preserve"> prije stupanja na snagu ove odluke, dovršit će se prema odredbama tog Pravilnika.</w:t>
      </w:r>
    </w:p>
    <w:p w14:paraId="0362F945" w14:textId="57A452D4" w:rsidR="00A846BF" w:rsidRPr="00315ECF" w:rsidRDefault="00000000" w:rsidP="00315ECF">
      <w:pPr>
        <w:pStyle w:val="Tijeloteksta"/>
        <w:spacing w:before="273"/>
        <w:rPr>
          <w:rFonts w:asciiTheme="minorHAnsi" w:hAnsiTheme="minorHAnsi" w:cstheme="minorHAnsi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Danom</w:t>
      </w:r>
      <w:r w:rsidRPr="00315EC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stupanja</w:t>
      </w:r>
      <w:r w:rsidRPr="00315EC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na</w:t>
      </w:r>
      <w:r w:rsidRPr="00315EC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snagu</w:t>
      </w:r>
      <w:r w:rsidRPr="00315EC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ovog</w:t>
      </w:r>
      <w:r w:rsidRPr="00315EC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Pravilnika</w:t>
      </w:r>
      <w:r w:rsidRPr="00315EC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prestaje</w:t>
      </w:r>
      <w:r w:rsidRPr="00315EC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važiti</w:t>
      </w:r>
      <w:r w:rsidRPr="00315EC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Pravilnik</w:t>
      </w:r>
      <w:r w:rsidR="007F3797" w:rsidRPr="00315EC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="007F3797" w:rsidRPr="00315ECF">
        <w:rPr>
          <w:rFonts w:asciiTheme="minorHAnsi" w:hAnsiTheme="minorHAnsi" w:cstheme="minorHAnsi"/>
          <w:spacing w:val="-3"/>
          <w:sz w:val="20"/>
          <w:szCs w:val="20"/>
        </w:rPr>
        <w:t xml:space="preserve">o jednostavnoj nabavi roba, radova i usluga Javne ustanove, </w:t>
      </w:r>
      <w:r w:rsidR="007F3797" w:rsidRPr="00315ECF">
        <w:rPr>
          <w:rFonts w:asciiTheme="minorHAnsi" w:hAnsiTheme="minorHAnsi" w:cstheme="minorHAnsi"/>
          <w:sz w:val="20"/>
          <w:szCs w:val="20"/>
        </w:rPr>
        <w:t>URBROJ:</w:t>
      </w:r>
      <w:r w:rsidR="007F3797" w:rsidRPr="00315E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7F3797" w:rsidRPr="00315ECF">
        <w:rPr>
          <w:rFonts w:asciiTheme="minorHAnsi" w:hAnsiTheme="minorHAnsi" w:cstheme="minorHAnsi"/>
          <w:sz w:val="20"/>
          <w:szCs w:val="20"/>
        </w:rPr>
        <w:t>238-17-24-1-24-20-5-1 od 16.</w:t>
      </w:r>
      <w:r w:rsidR="00315ECF" w:rsidRPr="00315ECF">
        <w:rPr>
          <w:rFonts w:asciiTheme="minorHAnsi" w:hAnsiTheme="minorHAnsi" w:cstheme="minorHAnsi"/>
          <w:sz w:val="20"/>
          <w:szCs w:val="20"/>
        </w:rPr>
        <w:t xml:space="preserve"> </w:t>
      </w:r>
      <w:r w:rsidR="007F3797" w:rsidRPr="00315ECF">
        <w:rPr>
          <w:rFonts w:asciiTheme="minorHAnsi" w:hAnsiTheme="minorHAnsi" w:cstheme="minorHAnsi"/>
          <w:sz w:val="20"/>
          <w:szCs w:val="20"/>
        </w:rPr>
        <w:t>2. 2024.</w:t>
      </w:r>
    </w:p>
    <w:p w14:paraId="07017E92" w14:textId="77777777" w:rsidR="00A846BF" w:rsidRPr="00315ECF" w:rsidRDefault="00A846BF" w:rsidP="00315ECF">
      <w:pPr>
        <w:pStyle w:val="Tijeloteksta"/>
        <w:spacing w:before="2"/>
        <w:rPr>
          <w:rFonts w:asciiTheme="minorHAnsi" w:hAnsiTheme="minorHAnsi" w:cstheme="minorHAnsi"/>
          <w:sz w:val="20"/>
          <w:szCs w:val="20"/>
        </w:rPr>
      </w:pPr>
    </w:p>
    <w:p w14:paraId="1D8A3EAE" w14:textId="4629CA8D" w:rsidR="00A846BF" w:rsidRPr="00315ECF" w:rsidRDefault="00000000" w:rsidP="00315ECF">
      <w:pPr>
        <w:pStyle w:val="Tijeloteksta"/>
        <w:rPr>
          <w:rFonts w:asciiTheme="minorHAnsi" w:hAnsiTheme="minorHAnsi" w:cstheme="minorHAnsi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Ovaj</w:t>
      </w:r>
      <w:r w:rsidRPr="00315EC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CF">
        <w:rPr>
          <w:rFonts w:asciiTheme="minorHAnsi" w:hAnsiTheme="minorHAnsi" w:cstheme="minorHAnsi"/>
          <w:sz w:val="20"/>
          <w:szCs w:val="20"/>
        </w:rPr>
        <w:t>Pravilnik</w:t>
      </w:r>
      <w:r w:rsidRPr="00315EC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7F3797" w:rsidRPr="00315ECF">
        <w:rPr>
          <w:rFonts w:asciiTheme="minorHAnsi" w:hAnsiTheme="minorHAnsi" w:cstheme="minorHAnsi"/>
          <w:sz w:val="20"/>
          <w:szCs w:val="20"/>
        </w:rPr>
        <w:t xml:space="preserve">stupa na snagu datumom donošenja. </w:t>
      </w:r>
    </w:p>
    <w:p w14:paraId="25178162" w14:textId="77777777" w:rsidR="004B6059" w:rsidRPr="00315ECF" w:rsidRDefault="004B6059" w:rsidP="00315ECF">
      <w:pPr>
        <w:pStyle w:val="Tijeloteksta"/>
        <w:rPr>
          <w:rFonts w:asciiTheme="minorHAnsi" w:hAnsiTheme="minorHAnsi" w:cstheme="minorHAnsi"/>
          <w:sz w:val="20"/>
          <w:szCs w:val="20"/>
        </w:rPr>
      </w:pPr>
    </w:p>
    <w:p w14:paraId="2957FAA0" w14:textId="77777777" w:rsidR="007634EF" w:rsidRPr="00315ECF" w:rsidRDefault="00000000" w:rsidP="00315ECF">
      <w:pPr>
        <w:pStyle w:val="Tijeloteksta"/>
        <w:spacing w:line="242" w:lineRule="auto"/>
        <w:ind w:right="6837"/>
        <w:rPr>
          <w:rFonts w:asciiTheme="minorHAnsi" w:hAnsiTheme="minorHAnsi" w:cstheme="minorHAnsi"/>
          <w:color w:val="000000"/>
          <w:sz w:val="20"/>
          <w:szCs w:val="20"/>
        </w:rPr>
      </w:pPr>
      <w:r w:rsidRPr="00315ECF">
        <w:rPr>
          <w:rFonts w:asciiTheme="minorHAnsi" w:hAnsiTheme="minorHAnsi" w:cstheme="minorHAnsi"/>
          <w:color w:val="000000"/>
          <w:sz w:val="20"/>
          <w:szCs w:val="20"/>
        </w:rPr>
        <w:t>K</w:t>
      </w:r>
      <w:r w:rsidR="007634EF" w:rsidRPr="00315ECF">
        <w:rPr>
          <w:rFonts w:asciiTheme="minorHAnsi" w:hAnsiTheme="minorHAnsi" w:cstheme="minorHAnsi"/>
          <w:color w:val="000000"/>
          <w:sz w:val="20"/>
          <w:szCs w:val="20"/>
        </w:rPr>
        <w:t>LASA:007-01/26-01/23</w:t>
      </w:r>
    </w:p>
    <w:p w14:paraId="5B936C61" w14:textId="6DD90601" w:rsidR="00A846BF" w:rsidRPr="00315ECF" w:rsidRDefault="007634EF" w:rsidP="00315ECF">
      <w:pPr>
        <w:pStyle w:val="Tijeloteksta"/>
        <w:spacing w:line="242" w:lineRule="auto"/>
        <w:ind w:right="6837"/>
        <w:rPr>
          <w:rFonts w:asciiTheme="minorHAnsi" w:hAnsiTheme="minorHAnsi" w:cstheme="minorHAnsi"/>
          <w:sz w:val="20"/>
          <w:szCs w:val="20"/>
        </w:rPr>
      </w:pPr>
      <w:r w:rsidRPr="00315ECF">
        <w:rPr>
          <w:rFonts w:asciiTheme="minorHAnsi" w:hAnsiTheme="minorHAnsi" w:cstheme="minorHAnsi"/>
          <w:color w:val="000000"/>
          <w:sz w:val="20"/>
          <w:szCs w:val="20"/>
        </w:rPr>
        <w:t>URBROJ:</w:t>
      </w:r>
      <w:r w:rsidRPr="00315ECF">
        <w:rPr>
          <w:rFonts w:asciiTheme="minorHAnsi" w:hAnsiTheme="minorHAnsi" w:cstheme="minorHAnsi"/>
          <w:color w:val="000000"/>
          <w:spacing w:val="-2"/>
          <w:sz w:val="20"/>
          <w:szCs w:val="20"/>
        </w:rPr>
        <w:t>238-17-24-02-26-1</w:t>
      </w:r>
    </w:p>
    <w:p w14:paraId="6D04495D" w14:textId="77777777" w:rsidR="004B6059" w:rsidRPr="00315ECF" w:rsidRDefault="007634EF" w:rsidP="00315ECF">
      <w:pPr>
        <w:pStyle w:val="Tijeloteksta"/>
        <w:spacing w:before="272"/>
        <w:rPr>
          <w:rFonts w:asciiTheme="minorHAnsi" w:hAnsiTheme="minorHAnsi" w:cstheme="minorHAnsi"/>
          <w:color w:val="000000"/>
          <w:sz w:val="20"/>
          <w:szCs w:val="20"/>
        </w:rPr>
      </w:pPr>
      <w:r w:rsidRPr="00315ECF">
        <w:rPr>
          <w:rFonts w:asciiTheme="minorHAnsi" w:hAnsiTheme="minorHAnsi" w:cstheme="minorHAnsi"/>
          <w:color w:val="000000"/>
          <w:sz w:val="20"/>
          <w:szCs w:val="20"/>
        </w:rPr>
        <w:t>Sošice 15. srpnja 2026.</w:t>
      </w:r>
    </w:p>
    <w:p w14:paraId="09349779" w14:textId="634F1C79" w:rsidR="00A846BF" w:rsidRPr="00315ECF" w:rsidRDefault="007634EF" w:rsidP="00315ECF">
      <w:pPr>
        <w:pStyle w:val="Tijeloteksta"/>
        <w:spacing w:before="272"/>
        <w:rPr>
          <w:rFonts w:asciiTheme="minorHAnsi" w:hAnsiTheme="minorHAnsi" w:cstheme="minorHAnsi"/>
          <w:sz w:val="20"/>
          <w:szCs w:val="20"/>
        </w:rPr>
      </w:pPr>
      <w:r w:rsidRPr="00315EC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41A3C15E" w14:textId="6C815FDF" w:rsidR="00A846BF" w:rsidRPr="00315ECF" w:rsidRDefault="00000000" w:rsidP="00315ECF">
      <w:pPr>
        <w:pStyle w:val="Tijeloteksta"/>
        <w:ind w:right="135"/>
        <w:rPr>
          <w:rFonts w:asciiTheme="minorHAnsi" w:hAnsiTheme="minorHAnsi" w:cstheme="minorHAnsi"/>
          <w:spacing w:val="-2"/>
          <w:sz w:val="20"/>
          <w:szCs w:val="20"/>
        </w:rPr>
      </w:pPr>
      <w:r w:rsidRPr="00315ECF">
        <w:rPr>
          <w:rFonts w:asciiTheme="minorHAnsi" w:hAnsiTheme="minorHAnsi" w:cstheme="minorHAnsi"/>
          <w:spacing w:val="-2"/>
          <w:sz w:val="20"/>
          <w:szCs w:val="20"/>
        </w:rPr>
        <w:t>Ravnatelj</w:t>
      </w:r>
      <w:r w:rsidR="007634EF" w:rsidRPr="00315ECF">
        <w:rPr>
          <w:rFonts w:asciiTheme="minorHAnsi" w:hAnsiTheme="minorHAnsi" w:cstheme="minorHAnsi"/>
          <w:spacing w:val="-2"/>
          <w:sz w:val="20"/>
          <w:szCs w:val="20"/>
        </w:rPr>
        <w:t>:</w:t>
      </w:r>
    </w:p>
    <w:p w14:paraId="1645DEB4" w14:textId="77777777" w:rsidR="007634EF" w:rsidRPr="00315ECF" w:rsidRDefault="007634EF" w:rsidP="00315ECF">
      <w:pPr>
        <w:pStyle w:val="Tijeloteksta"/>
        <w:ind w:right="135"/>
        <w:rPr>
          <w:rFonts w:asciiTheme="minorHAnsi" w:hAnsiTheme="minorHAnsi" w:cstheme="minorHAnsi"/>
          <w:spacing w:val="-2"/>
          <w:sz w:val="20"/>
          <w:szCs w:val="20"/>
        </w:rPr>
      </w:pPr>
    </w:p>
    <w:p w14:paraId="743A0958" w14:textId="43163BB8" w:rsidR="007634EF" w:rsidRPr="00315ECF" w:rsidRDefault="007634EF" w:rsidP="00315ECF">
      <w:pPr>
        <w:pStyle w:val="Tijeloteksta"/>
        <w:ind w:right="135"/>
        <w:rPr>
          <w:rFonts w:asciiTheme="minorHAnsi" w:hAnsiTheme="minorHAnsi" w:cstheme="minorHAnsi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________________</w:t>
      </w:r>
    </w:p>
    <w:p w14:paraId="423E06C5" w14:textId="6568473A" w:rsidR="00A846BF" w:rsidRPr="00315ECF" w:rsidRDefault="007634EF" w:rsidP="00315ECF">
      <w:pPr>
        <w:pStyle w:val="Tijeloteksta"/>
        <w:spacing w:before="274"/>
        <w:ind w:right="135"/>
        <w:rPr>
          <w:rFonts w:asciiTheme="minorHAnsi" w:hAnsiTheme="minorHAnsi" w:cstheme="minorHAnsi"/>
          <w:sz w:val="20"/>
          <w:szCs w:val="20"/>
        </w:rPr>
      </w:pPr>
      <w:r w:rsidRPr="00315ECF">
        <w:rPr>
          <w:rFonts w:asciiTheme="minorHAnsi" w:hAnsiTheme="minorHAnsi" w:cstheme="minorHAnsi"/>
          <w:sz w:val="20"/>
          <w:szCs w:val="20"/>
        </w:rPr>
        <w:t>Kristijan Brkić, prof.</w:t>
      </w:r>
    </w:p>
    <w:sectPr w:rsidR="00A846BF" w:rsidRPr="00315E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060" w:right="992" w:bottom="1200" w:left="1133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BA466" w14:textId="77777777" w:rsidR="00962C35" w:rsidRDefault="00962C35">
      <w:r>
        <w:separator/>
      </w:r>
    </w:p>
  </w:endnote>
  <w:endnote w:type="continuationSeparator" w:id="0">
    <w:p w14:paraId="149F4501" w14:textId="77777777" w:rsidR="00962C35" w:rsidRDefault="0096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95B4D" w14:textId="77777777" w:rsidR="00860B55" w:rsidRDefault="00860B5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6265" w14:textId="77777777" w:rsidR="00A846BF" w:rsidRDefault="00000000">
    <w:pPr>
      <w:pStyle w:val="Tijeloteksta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378411EA" wp14:editId="60B01A65">
              <wp:simplePos x="0" y="0"/>
              <wp:positionH relativeFrom="page">
                <wp:posOffset>6737095</wp:posOffset>
              </wp:positionH>
              <wp:positionV relativeFrom="page">
                <wp:posOffset>9912032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F16D1B" w14:textId="77777777" w:rsidR="00A846BF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8411E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5pt;margin-top:780.45pt;width:12.6pt;height:13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" filled="f" stroked="f">
              <v:textbox inset="0,0,0,0">
                <w:txbxContent>
                  <w:p w14:paraId="5EF16D1B" w14:textId="77777777" w:rsidR="00A846BF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E6C0" w14:textId="77777777" w:rsidR="00860B55" w:rsidRDefault="00860B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B065E" w14:textId="77777777" w:rsidR="00962C35" w:rsidRDefault="00962C35">
      <w:r>
        <w:separator/>
      </w:r>
    </w:p>
  </w:footnote>
  <w:footnote w:type="continuationSeparator" w:id="0">
    <w:p w14:paraId="601710AE" w14:textId="77777777" w:rsidR="00962C35" w:rsidRDefault="0096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3DBA" w14:textId="77777777" w:rsidR="00860B55" w:rsidRDefault="00860B5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3DD9D" w14:textId="77777777" w:rsidR="00860B55" w:rsidRDefault="00860B5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F323" w14:textId="77777777" w:rsidR="00860B55" w:rsidRDefault="00860B5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3047"/>
    <w:multiLevelType w:val="hybridMultilevel"/>
    <w:tmpl w:val="16A03B62"/>
    <w:lvl w:ilvl="0" w:tplc="077676DA">
      <w:start w:val="21"/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" w15:restartNumberingAfterBreak="0">
    <w:nsid w:val="0E2B4157"/>
    <w:multiLevelType w:val="hybridMultilevel"/>
    <w:tmpl w:val="C2C45DBE"/>
    <w:lvl w:ilvl="0" w:tplc="617072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975B7"/>
    <w:multiLevelType w:val="hybridMultilevel"/>
    <w:tmpl w:val="C756A344"/>
    <w:lvl w:ilvl="0" w:tplc="A2E017E4">
      <w:start w:val="21"/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" w15:restartNumberingAfterBreak="0">
    <w:nsid w:val="51672BE1"/>
    <w:multiLevelType w:val="hybridMultilevel"/>
    <w:tmpl w:val="4774BE4A"/>
    <w:lvl w:ilvl="0" w:tplc="75083F92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E1BEE"/>
    <w:multiLevelType w:val="hybridMultilevel"/>
    <w:tmpl w:val="DD6C0D4E"/>
    <w:lvl w:ilvl="0" w:tplc="DF846868">
      <w:start w:val="1"/>
      <w:numFmt w:val="decimal"/>
      <w:lvlText w:val="%1)"/>
      <w:lvlJc w:val="left"/>
      <w:pPr>
        <w:ind w:left="862" w:hanging="360"/>
      </w:pPr>
      <w:rPr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582" w:hanging="360"/>
      </w:pPr>
    </w:lvl>
    <w:lvl w:ilvl="2" w:tplc="FFFFFFFF">
      <w:start w:val="1"/>
      <w:numFmt w:val="lowerRoman"/>
      <w:lvlText w:val="%3."/>
      <w:lvlJc w:val="right"/>
      <w:pPr>
        <w:ind w:left="2302" w:hanging="180"/>
      </w:pPr>
    </w:lvl>
    <w:lvl w:ilvl="3" w:tplc="FFFFFFFF">
      <w:start w:val="1"/>
      <w:numFmt w:val="decimal"/>
      <w:lvlText w:val="%4."/>
      <w:lvlJc w:val="left"/>
      <w:pPr>
        <w:ind w:left="3022" w:hanging="360"/>
      </w:pPr>
    </w:lvl>
    <w:lvl w:ilvl="4" w:tplc="FFFFFFFF">
      <w:start w:val="1"/>
      <w:numFmt w:val="lowerLetter"/>
      <w:lvlText w:val="%5."/>
      <w:lvlJc w:val="left"/>
      <w:pPr>
        <w:ind w:left="3742" w:hanging="360"/>
      </w:pPr>
    </w:lvl>
    <w:lvl w:ilvl="5" w:tplc="FFFFFFFF">
      <w:start w:val="1"/>
      <w:numFmt w:val="lowerRoman"/>
      <w:lvlText w:val="%6."/>
      <w:lvlJc w:val="right"/>
      <w:pPr>
        <w:ind w:left="4462" w:hanging="180"/>
      </w:pPr>
    </w:lvl>
    <w:lvl w:ilvl="6" w:tplc="FFFFFFFF">
      <w:start w:val="1"/>
      <w:numFmt w:val="decimal"/>
      <w:lvlText w:val="%7."/>
      <w:lvlJc w:val="left"/>
      <w:pPr>
        <w:ind w:left="5182" w:hanging="360"/>
      </w:pPr>
    </w:lvl>
    <w:lvl w:ilvl="7" w:tplc="FFFFFFFF">
      <w:start w:val="1"/>
      <w:numFmt w:val="lowerLetter"/>
      <w:lvlText w:val="%8."/>
      <w:lvlJc w:val="left"/>
      <w:pPr>
        <w:ind w:left="5902" w:hanging="360"/>
      </w:pPr>
    </w:lvl>
    <w:lvl w:ilvl="8" w:tplc="FFFFFFFF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694A0494"/>
    <w:multiLevelType w:val="hybridMultilevel"/>
    <w:tmpl w:val="9A3A0912"/>
    <w:lvl w:ilvl="0" w:tplc="454264F0">
      <w:start w:val="1"/>
      <w:numFmt w:val="decimal"/>
      <w:lvlText w:val="%1."/>
      <w:lvlJc w:val="left"/>
      <w:pPr>
        <w:ind w:left="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E2E704C">
      <w:numFmt w:val="bullet"/>
      <w:lvlText w:val="•"/>
      <w:lvlJc w:val="left"/>
      <w:pPr>
        <w:ind w:left="978" w:hanging="240"/>
      </w:pPr>
      <w:rPr>
        <w:rFonts w:hint="default"/>
        <w:lang w:val="hr-HR" w:eastAsia="en-US" w:bidi="ar-SA"/>
      </w:rPr>
    </w:lvl>
    <w:lvl w:ilvl="2" w:tplc="7996F1DC">
      <w:numFmt w:val="bullet"/>
      <w:lvlText w:val="•"/>
      <w:lvlJc w:val="left"/>
      <w:pPr>
        <w:ind w:left="1956" w:hanging="240"/>
      </w:pPr>
      <w:rPr>
        <w:rFonts w:hint="default"/>
        <w:lang w:val="hr-HR" w:eastAsia="en-US" w:bidi="ar-SA"/>
      </w:rPr>
    </w:lvl>
    <w:lvl w:ilvl="3" w:tplc="4AB221F0">
      <w:numFmt w:val="bullet"/>
      <w:lvlText w:val="•"/>
      <w:lvlJc w:val="left"/>
      <w:pPr>
        <w:ind w:left="2934" w:hanging="240"/>
      </w:pPr>
      <w:rPr>
        <w:rFonts w:hint="default"/>
        <w:lang w:val="hr-HR" w:eastAsia="en-US" w:bidi="ar-SA"/>
      </w:rPr>
    </w:lvl>
    <w:lvl w:ilvl="4" w:tplc="7DCC7F02">
      <w:numFmt w:val="bullet"/>
      <w:lvlText w:val="•"/>
      <w:lvlJc w:val="left"/>
      <w:pPr>
        <w:ind w:left="3912" w:hanging="240"/>
      </w:pPr>
      <w:rPr>
        <w:rFonts w:hint="default"/>
        <w:lang w:val="hr-HR" w:eastAsia="en-US" w:bidi="ar-SA"/>
      </w:rPr>
    </w:lvl>
    <w:lvl w:ilvl="5" w:tplc="E5069872">
      <w:numFmt w:val="bullet"/>
      <w:lvlText w:val="•"/>
      <w:lvlJc w:val="left"/>
      <w:pPr>
        <w:ind w:left="4890" w:hanging="240"/>
      </w:pPr>
      <w:rPr>
        <w:rFonts w:hint="default"/>
        <w:lang w:val="hr-HR" w:eastAsia="en-US" w:bidi="ar-SA"/>
      </w:rPr>
    </w:lvl>
    <w:lvl w:ilvl="6" w:tplc="E12AC130">
      <w:numFmt w:val="bullet"/>
      <w:lvlText w:val="•"/>
      <w:lvlJc w:val="left"/>
      <w:pPr>
        <w:ind w:left="5868" w:hanging="240"/>
      </w:pPr>
      <w:rPr>
        <w:rFonts w:hint="default"/>
        <w:lang w:val="hr-HR" w:eastAsia="en-US" w:bidi="ar-SA"/>
      </w:rPr>
    </w:lvl>
    <w:lvl w:ilvl="7" w:tplc="0430F656">
      <w:numFmt w:val="bullet"/>
      <w:lvlText w:val="•"/>
      <w:lvlJc w:val="left"/>
      <w:pPr>
        <w:ind w:left="6846" w:hanging="240"/>
      </w:pPr>
      <w:rPr>
        <w:rFonts w:hint="default"/>
        <w:lang w:val="hr-HR" w:eastAsia="en-US" w:bidi="ar-SA"/>
      </w:rPr>
    </w:lvl>
    <w:lvl w:ilvl="8" w:tplc="C1F20216">
      <w:numFmt w:val="bullet"/>
      <w:lvlText w:val="•"/>
      <w:lvlJc w:val="left"/>
      <w:pPr>
        <w:ind w:left="7824" w:hanging="240"/>
      </w:pPr>
      <w:rPr>
        <w:rFonts w:hint="default"/>
        <w:lang w:val="hr-HR" w:eastAsia="en-US" w:bidi="ar-SA"/>
      </w:rPr>
    </w:lvl>
  </w:abstractNum>
  <w:abstractNum w:abstractNumId="6" w15:restartNumberingAfterBreak="0">
    <w:nsid w:val="6EFF0A0F"/>
    <w:multiLevelType w:val="hybridMultilevel"/>
    <w:tmpl w:val="405EBBE8"/>
    <w:lvl w:ilvl="0" w:tplc="3BBE3630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8F680F0">
      <w:numFmt w:val="bullet"/>
      <w:lvlText w:val="•"/>
      <w:lvlJc w:val="left"/>
      <w:pPr>
        <w:ind w:left="1194" w:hanging="240"/>
      </w:pPr>
      <w:rPr>
        <w:rFonts w:hint="default"/>
        <w:lang w:val="hr-HR" w:eastAsia="en-US" w:bidi="ar-SA"/>
      </w:rPr>
    </w:lvl>
    <w:lvl w:ilvl="2" w:tplc="E3CA6298">
      <w:numFmt w:val="bullet"/>
      <w:lvlText w:val="•"/>
      <w:lvlJc w:val="left"/>
      <w:pPr>
        <w:ind w:left="2148" w:hanging="240"/>
      </w:pPr>
      <w:rPr>
        <w:rFonts w:hint="default"/>
        <w:lang w:val="hr-HR" w:eastAsia="en-US" w:bidi="ar-SA"/>
      </w:rPr>
    </w:lvl>
    <w:lvl w:ilvl="3" w:tplc="FADA36F0">
      <w:numFmt w:val="bullet"/>
      <w:lvlText w:val="•"/>
      <w:lvlJc w:val="left"/>
      <w:pPr>
        <w:ind w:left="3102" w:hanging="240"/>
      </w:pPr>
      <w:rPr>
        <w:rFonts w:hint="default"/>
        <w:lang w:val="hr-HR" w:eastAsia="en-US" w:bidi="ar-SA"/>
      </w:rPr>
    </w:lvl>
    <w:lvl w:ilvl="4" w:tplc="15CA6C60">
      <w:numFmt w:val="bullet"/>
      <w:lvlText w:val="•"/>
      <w:lvlJc w:val="left"/>
      <w:pPr>
        <w:ind w:left="4056" w:hanging="240"/>
      </w:pPr>
      <w:rPr>
        <w:rFonts w:hint="default"/>
        <w:lang w:val="hr-HR" w:eastAsia="en-US" w:bidi="ar-SA"/>
      </w:rPr>
    </w:lvl>
    <w:lvl w:ilvl="5" w:tplc="0C8A89DC">
      <w:numFmt w:val="bullet"/>
      <w:lvlText w:val="•"/>
      <w:lvlJc w:val="left"/>
      <w:pPr>
        <w:ind w:left="5010" w:hanging="240"/>
      </w:pPr>
      <w:rPr>
        <w:rFonts w:hint="default"/>
        <w:lang w:val="hr-HR" w:eastAsia="en-US" w:bidi="ar-SA"/>
      </w:rPr>
    </w:lvl>
    <w:lvl w:ilvl="6" w:tplc="6090E378">
      <w:numFmt w:val="bullet"/>
      <w:lvlText w:val="•"/>
      <w:lvlJc w:val="left"/>
      <w:pPr>
        <w:ind w:left="5964" w:hanging="240"/>
      </w:pPr>
      <w:rPr>
        <w:rFonts w:hint="default"/>
        <w:lang w:val="hr-HR" w:eastAsia="en-US" w:bidi="ar-SA"/>
      </w:rPr>
    </w:lvl>
    <w:lvl w:ilvl="7" w:tplc="27322804">
      <w:numFmt w:val="bullet"/>
      <w:lvlText w:val="•"/>
      <w:lvlJc w:val="left"/>
      <w:pPr>
        <w:ind w:left="6918" w:hanging="240"/>
      </w:pPr>
      <w:rPr>
        <w:rFonts w:hint="default"/>
        <w:lang w:val="hr-HR" w:eastAsia="en-US" w:bidi="ar-SA"/>
      </w:rPr>
    </w:lvl>
    <w:lvl w:ilvl="8" w:tplc="9D64A0F4">
      <w:numFmt w:val="bullet"/>
      <w:lvlText w:val="•"/>
      <w:lvlJc w:val="left"/>
      <w:pPr>
        <w:ind w:left="7872" w:hanging="240"/>
      </w:pPr>
      <w:rPr>
        <w:rFonts w:hint="default"/>
        <w:lang w:val="hr-HR" w:eastAsia="en-US" w:bidi="ar-SA"/>
      </w:rPr>
    </w:lvl>
  </w:abstractNum>
  <w:abstractNum w:abstractNumId="7" w15:restartNumberingAfterBreak="0">
    <w:nsid w:val="710F0F94"/>
    <w:multiLevelType w:val="hybridMultilevel"/>
    <w:tmpl w:val="CEEA6956"/>
    <w:lvl w:ilvl="0" w:tplc="75083F9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938" w:hanging="360"/>
      </w:pPr>
    </w:lvl>
    <w:lvl w:ilvl="2" w:tplc="FFFFFFFF">
      <w:start w:val="1"/>
      <w:numFmt w:val="lowerRoman"/>
      <w:lvlText w:val="%3."/>
      <w:lvlJc w:val="right"/>
      <w:pPr>
        <w:ind w:left="1658" w:hanging="180"/>
      </w:pPr>
    </w:lvl>
    <w:lvl w:ilvl="3" w:tplc="FFFFFFFF">
      <w:start w:val="1"/>
      <w:numFmt w:val="decimal"/>
      <w:lvlText w:val="%4."/>
      <w:lvlJc w:val="left"/>
      <w:pPr>
        <w:ind w:left="2378" w:hanging="360"/>
      </w:pPr>
    </w:lvl>
    <w:lvl w:ilvl="4" w:tplc="FFFFFFFF">
      <w:start w:val="1"/>
      <w:numFmt w:val="lowerLetter"/>
      <w:lvlText w:val="%5."/>
      <w:lvlJc w:val="left"/>
      <w:pPr>
        <w:ind w:left="3098" w:hanging="360"/>
      </w:pPr>
    </w:lvl>
    <w:lvl w:ilvl="5" w:tplc="FFFFFFFF">
      <w:start w:val="1"/>
      <w:numFmt w:val="lowerRoman"/>
      <w:lvlText w:val="%6."/>
      <w:lvlJc w:val="right"/>
      <w:pPr>
        <w:ind w:left="3818" w:hanging="180"/>
      </w:pPr>
    </w:lvl>
    <w:lvl w:ilvl="6" w:tplc="FFFFFFFF">
      <w:start w:val="1"/>
      <w:numFmt w:val="decimal"/>
      <w:lvlText w:val="%7."/>
      <w:lvlJc w:val="left"/>
      <w:pPr>
        <w:ind w:left="4538" w:hanging="360"/>
      </w:pPr>
    </w:lvl>
    <w:lvl w:ilvl="7" w:tplc="FFFFFFFF">
      <w:start w:val="1"/>
      <w:numFmt w:val="lowerLetter"/>
      <w:lvlText w:val="%8."/>
      <w:lvlJc w:val="left"/>
      <w:pPr>
        <w:ind w:left="5258" w:hanging="360"/>
      </w:pPr>
    </w:lvl>
    <w:lvl w:ilvl="8" w:tplc="FFFFFFFF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71C8639C"/>
    <w:multiLevelType w:val="hybridMultilevel"/>
    <w:tmpl w:val="2F788412"/>
    <w:lvl w:ilvl="0" w:tplc="75083F92">
      <w:start w:val="1"/>
      <w:numFmt w:val="decimal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937C7"/>
    <w:multiLevelType w:val="hybridMultilevel"/>
    <w:tmpl w:val="3C6423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49412">
    <w:abstractNumId w:val="6"/>
  </w:num>
  <w:num w:numId="2" w16cid:durableId="751707044">
    <w:abstractNumId w:val="5"/>
  </w:num>
  <w:num w:numId="3" w16cid:durableId="1794513719">
    <w:abstractNumId w:val="2"/>
  </w:num>
  <w:num w:numId="4" w16cid:durableId="8664840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53458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72226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338230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62328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2472772">
    <w:abstractNumId w:val="0"/>
  </w:num>
  <w:num w:numId="10" w16cid:durableId="14608779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BF"/>
    <w:rsid w:val="00042429"/>
    <w:rsid w:val="000B340F"/>
    <w:rsid w:val="00111828"/>
    <w:rsid w:val="00154F2C"/>
    <w:rsid w:val="00180BFA"/>
    <w:rsid w:val="0022518E"/>
    <w:rsid w:val="00283743"/>
    <w:rsid w:val="00315ECF"/>
    <w:rsid w:val="00343AC7"/>
    <w:rsid w:val="00357722"/>
    <w:rsid w:val="0038248A"/>
    <w:rsid w:val="003A2319"/>
    <w:rsid w:val="003A476E"/>
    <w:rsid w:val="003E4554"/>
    <w:rsid w:val="0044075B"/>
    <w:rsid w:val="00455261"/>
    <w:rsid w:val="00484A6F"/>
    <w:rsid w:val="004B6059"/>
    <w:rsid w:val="004C7956"/>
    <w:rsid w:val="004F14A6"/>
    <w:rsid w:val="00513DEB"/>
    <w:rsid w:val="005548D9"/>
    <w:rsid w:val="00604AA2"/>
    <w:rsid w:val="006809A4"/>
    <w:rsid w:val="006B367E"/>
    <w:rsid w:val="006B3A97"/>
    <w:rsid w:val="00702AFB"/>
    <w:rsid w:val="007634EF"/>
    <w:rsid w:val="007A3B60"/>
    <w:rsid w:val="007B287A"/>
    <w:rsid w:val="007F3797"/>
    <w:rsid w:val="00806DA2"/>
    <w:rsid w:val="00835392"/>
    <w:rsid w:val="00857E83"/>
    <w:rsid w:val="00860B55"/>
    <w:rsid w:val="00894306"/>
    <w:rsid w:val="008E5250"/>
    <w:rsid w:val="00962C35"/>
    <w:rsid w:val="0098678B"/>
    <w:rsid w:val="00A034D3"/>
    <w:rsid w:val="00A846BF"/>
    <w:rsid w:val="00AC6D90"/>
    <w:rsid w:val="00AF4E3F"/>
    <w:rsid w:val="00B04D22"/>
    <w:rsid w:val="00B10058"/>
    <w:rsid w:val="00B818EA"/>
    <w:rsid w:val="00CA5F9F"/>
    <w:rsid w:val="00CA60EA"/>
    <w:rsid w:val="00CA7ECB"/>
    <w:rsid w:val="00CC1F9A"/>
    <w:rsid w:val="00E10CBC"/>
    <w:rsid w:val="00E54533"/>
    <w:rsid w:val="00E700D8"/>
    <w:rsid w:val="00E95475"/>
    <w:rsid w:val="00EB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0776"/>
  <w15:docId w15:val="{DAE7B2A8-868D-4F3B-96B0-60C5783C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2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spacing w:line="275" w:lineRule="exact"/>
      <w:ind w:left="4269"/>
      <w:jc w:val="both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2"/>
    </w:pPr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spacing w:line="275" w:lineRule="exact"/>
      <w:ind w:left="242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860B55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0B55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60B55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0B55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2C7A1-24AF-48F8-8CBD-8A62C99E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2064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Nabava</dc:creator>
  <cp:lastModifiedBy>Kristijan Brkić</cp:lastModifiedBy>
  <cp:revision>3</cp:revision>
  <dcterms:created xsi:type="dcterms:W3CDTF">2026-07-15T19:59:00Z</dcterms:created>
  <dcterms:modified xsi:type="dcterms:W3CDTF">2026-07-15T20:04:00Z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2026-07-09T00:00:00Z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2026-07-15T00:00:00Z</vt:filetime>
  </property>
</Properties>
</file>